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C6" w14:textId="7106E7DA" w:rsidR="00B93C30" w:rsidRDefault="00C61CD6" w:rsidP="00C61CD6">
      <w:pPr>
        <w:spacing w:beforeLines="50" w:before="180" w:line="400" w:lineRule="exact"/>
        <w:rPr>
          <w:rFonts w:ascii="微软雅黑" w:eastAsia="微软雅黑" w:hAnsi="微软雅黑" w:cs="Arial"/>
          <w:b/>
          <w:color w:val="31849B" w:themeColor="accent5" w:themeShade="BF"/>
          <w:sz w:val="32"/>
          <w:szCs w:val="32"/>
          <w:lang w:eastAsia="zh-CN"/>
        </w:rPr>
      </w:pPr>
      <w:r w:rsidRPr="00C61CD6">
        <w:rPr>
          <w:rFonts w:ascii="微软雅黑" w:eastAsia="微软雅黑" w:hAnsi="微软雅黑" w:cs="Arial" w:hint="eastAsia"/>
          <w:b/>
          <w:color w:val="31849B" w:themeColor="accent5" w:themeShade="BF"/>
          <w:sz w:val="32"/>
          <w:szCs w:val="32"/>
        </w:rPr>
        <w:t>CINNO Research | 2021年中国大陆显示面板电源管理芯片市场规模接近7亿美金大陆芯片设计公司发展迅速</w:t>
      </w:r>
    </w:p>
    <w:p w14:paraId="71446776" w14:textId="5660DD43" w:rsidR="000E2BC3" w:rsidRDefault="00B06FAA">
      <w:pPr>
        <w:spacing w:line="400" w:lineRule="exact"/>
        <w:rPr>
          <w:rFonts w:eastAsia="华文细黑" w:hAnsi="华文细黑" w:cstheme="minorHAnsi"/>
          <w:color w:val="7F7F7F" w:themeColor="text1" w:themeTint="80"/>
          <w:szCs w:val="26"/>
          <w:lang w:eastAsia="zh-CN"/>
        </w:rPr>
      </w:pPr>
      <w:r>
        <w:rPr>
          <w:rFonts w:eastAsia="华文细黑" w:cstheme="minorHAnsi"/>
          <w:color w:val="7F7F7F" w:themeColor="text1" w:themeTint="80"/>
          <w:szCs w:val="26"/>
          <w:lang w:eastAsia="zh-CN"/>
        </w:rPr>
        <w:t>20</w:t>
      </w:r>
      <w:r w:rsidR="00613EE4"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>22</w:t>
      </w:r>
      <w:r w:rsidR="00613EE4">
        <w:rPr>
          <w:rFonts w:eastAsia="华文细黑" w:cstheme="minorHAnsi"/>
          <w:color w:val="7F7F7F" w:themeColor="text1" w:themeTint="80"/>
          <w:szCs w:val="26"/>
          <w:lang w:eastAsia="zh-CN"/>
        </w:rPr>
        <w:t>.</w:t>
      </w:r>
      <w:r w:rsidR="00613EE4"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>0</w:t>
      </w:r>
      <w:r w:rsidR="00405B64">
        <w:rPr>
          <w:rFonts w:eastAsia="华文细黑" w:cstheme="minorHAnsi"/>
          <w:color w:val="7F7F7F" w:themeColor="text1" w:themeTint="80"/>
          <w:szCs w:val="26"/>
          <w:lang w:eastAsia="zh-CN"/>
        </w:rPr>
        <w:t>5</w:t>
      </w:r>
      <w:r>
        <w:rPr>
          <w:rFonts w:eastAsia="华文细黑" w:cstheme="minorHAnsi"/>
          <w:color w:val="7F7F7F" w:themeColor="text1" w:themeTint="80"/>
          <w:szCs w:val="26"/>
          <w:lang w:eastAsia="zh-CN"/>
        </w:rPr>
        <w:t>.</w:t>
      </w:r>
      <w:r w:rsidR="00405B64">
        <w:rPr>
          <w:rFonts w:eastAsia="华文细黑" w:cstheme="minorHAnsi"/>
          <w:color w:val="7F7F7F" w:themeColor="text1" w:themeTint="80"/>
          <w:szCs w:val="26"/>
          <w:lang w:eastAsia="zh-CN"/>
        </w:rPr>
        <w:t>0</w:t>
      </w:r>
      <w:r w:rsidR="00C61CD6">
        <w:rPr>
          <w:rFonts w:eastAsia="华文细黑" w:cstheme="minorHAnsi"/>
          <w:color w:val="7F7F7F" w:themeColor="text1" w:themeTint="80"/>
          <w:szCs w:val="26"/>
          <w:lang w:eastAsia="zh-CN"/>
        </w:rPr>
        <w:t>9</w:t>
      </w:r>
      <w:r>
        <w:rPr>
          <w:rFonts w:eastAsia="华文细黑" w:cstheme="minorHAnsi"/>
          <w:color w:val="7F7F7F" w:themeColor="text1" w:themeTint="80"/>
          <w:szCs w:val="26"/>
          <w:lang w:eastAsia="zh-CN"/>
        </w:rPr>
        <w:t xml:space="preserve"> CINNO Research</w:t>
      </w:r>
      <w:r>
        <w:rPr>
          <w:rFonts w:eastAsia="华文细黑" w:hAnsi="华文细黑" w:cstheme="minorHAnsi" w:hint="eastAsia"/>
          <w:color w:val="7F7F7F" w:themeColor="text1" w:themeTint="80"/>
          <w:szCs w:val="26"/>
          <w:lang w:eastAsia="zh-CN"/>
        </w:rPr>
        <w:t xml:space="preserve"> </w:t>
      </w:r>
    </w:p>
    <w:p w14:paraId="68421BDE" w14:textId="77777777" w:rsidR="000E2BC3" w:rsidRDefault="000E2BC3">
      <w:pPr>
        <w:spacing w:line="400" w:lineRule="exact"/>
        <w:rPr>
          <w:rFonts w:ascii="华文细黑" w:eastAsia="华文细黑" w:hAnsi="华文细黑" w:cs="Arial"/>
          <w:b/>
          <w:sz w:val="26"/>
          <w:szCs w:val="26"/>
          <w:lang w:eastAsia="zh-CN"/>
        </w:rPr>
      </w:pPr>
    </w:p>
    <w:p w14:paraId="23E489E5" w14:textId="24FDE37E" w:rsidR="009F7CAD" w:rsidRPr="00F175D6" w:rsidRDefault="009E10C3" w:rsidP="009F7CAD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 w:rsidRPr="009E10C3">
        <w:rPr>
          <w:rFonts w:ascii="华文细黑" w:eastAsia="华文细黑" w:hAnsi="华文细黑" w:cs="Arial" w:hint="eastAsia"/>
          <w:lang w:eastAsia="zh-CN"/>
        </w:rPr>
        <w:t>导读：</w:t>
      </w:r>
      <w:r w:rsidR="00F175D6">
        <w:rPr>
          <w:rFonts w:ascii="华文细黑" w:eastAsia="华文细黑" w:hAnsi="华文细黑" w:cs="Arial" w:hint="eastAsia"/>
          <w:lang w:eastAsia="zh-CN"/>
        </w:rPr>
        <w:t>2021年全球半导体产业飞速发展，以及中国大陆新型显示产业的稳定增长，使得显示面板用驱动芯片和电源管理芯片市场规模爆发式增长</w:t>
      </w:r>
      <w:r w:rsidR="00140E22">
        <w:rPr>
          <w:rFonts w:ascii="华文细黑" w:eastAsia="华文细黑" w:hAnsi="华文细黑" w:cs="Arial" w:hint="eastAsia"/>
          <w:lang w:eastAsia="zh-CN"/>
        </w:rPr>
        <w:t>。</w:t>
      </w:r>
      <w:r w:rsidR="00F175D6">
        <w:rPr>
          <w:rFonts w:ascii="华文细黑" w:eastAsia="华文细黑" w:hAnsi="华文细黑" w:cs="Arial" w:hint="eastAsia"/>
          <w:lang w:eastAsia="zh-CN"/>
        </w:rPr>
        <w:t>2021年</w:t>
      </w:r>
      <w:r w:rsidR="006077FF">
        <w:rPr>
          <w:rFonts w:ascii="华文细黑" w:eastAsia="华文细黑" w:hAnsi="华文细黑" w:cs="Arial" w:hint="eastAsia"/>
          <w:lang w:eastAsia="zh-CN"/>
        </w:rPr>
        <w:t>中国</w:t>
      </w:r>
      <w:r w:rsidR="00F175D6">
        <w:rPr>
          <w:rFonts w:ascii="华文细黑" w:eastAsia="华文细黑" w:hAnsi="华文细黑" w:cs="Arial" w:hint="eastAsia"/>
          <w:lang w:eastAsia="zh-CN"/>
        </w:rPr>
        <w:t>大陆面板厂电源管理类芯片</w:t>
      </w:r>
      <w:r w:rsidR="006077FF">
        <w:rPr>
          <w:rFonts w:ascii="华文细黑" w:eastAsia="华文细黑" w:hAnsi="华文细黑" w:cs="Arial" w:hint="eastAsia"/>
          <w:lang w:eastAsia="zh-CN"/>
        </w:rPr>
        <w:t>采购额近</w:t>
      </w:r>
      <w:r w:rsidR="006077FF">
        <w:rPr>
          <w:rFonts w:ascii="华文细黑" w:eastAsia="华文细黑" w:hAnsi="华文细黑" w:cs="Arial"/>
          <w:lang w:eastAsia="zh-CN"/>
        </w:rPr>
        <w:t>7</w:t>
      </w:r>
      <w:r w:rsidR="00F175D6">
        <w:rPr>
          <w:rFonts w:ascii="华文细黑" w:eastAsia="华文细黑" w:hAnsi="华文细黑" w:cs="Arial" w:hint="eastAsia"/>
          <w:lang w:eastAsia="zh-CN"/>
        </w:rPr>
        <w:t>亿美金</w:t>
      </w:r>
      <w:r w:rsidR="006077FF">
        <w:rPr>
          <w:rFonts w:ascii="华文细黑" w:eastAsia="华文细黑" w:hAnsi="华文细黑" w:cs="Arial" w:hint="eastAsia"/>
          <w:lang w:eastAsia="zh-CN"/>
        </w:rPr>
        <w:t>，</w:t>
      </w:r>
      <w:r w:rsidR="00F175D6">
        <w:rPr>
          <w:rFonts w:ascii="华文细黑" w:eastAsia="华文细黑" w:hAnsi="华文细黑" w:cs="Arial" w:hint="eastAsia"/>
          <w:lang w:eastAsia="zh-CN"/>
        </w:rPr>
        <w:t>其中</w:t>
      </w:r>
      <w:r w:rsidR="00122423">
        <w:rPr>
          <w:rFonts w:ascii="华文细黑" w:eastAsia="华文细黑" w:hAnsi="华文细黑" w:cs="Arial" w:hint="eastAsia"/>
          <w:lang w:eastAsia="zh-CN"/>
        </w:rPr>
        <w:t>本土厂商</w:t>
      </w:r>
      <w:r w:rsidR="00F175D6">
        <w:rPr>
          <w:rFonts w:ascii="华文细黑" w:eastAsia="华文细黑" w:hAnsi="华文细黑" w:cs="Arial" w:hint="eastAsia"/>
          <w:lang w:eastAsia="zh-CN"/>
        </w:rPr>
        <w:t>集创北方</w:t>
      </w:r>
      <w:proofErr w:type="gramStart"/>
      <w:r w:rsidR="00C11C24">
        <w:rPr>
          <w:rFonts w:ascii="华文细黑" w:eastAsia="华文细黑" w:hAnsi="华文细黑" w:cs="Arial" w:hint="eastAsia"/>
          <w:lang w:eastAsia="zh-CN"/>
        </w:rPr>
        <w:t>市占率</w:t>
      </w:r>
      <w:proofErr w:type="gramEnd"/>
      <w:r w:rsidR="00C11C24">
        <w:rPr>
          <w:rFonts w:ascii="华文细黑" w:eastAsia="华文细黑" w:hAnsi="华文细黑" w:cs="Arial" w:hint="eastAsia"/>
          <w:lang w:eastAsia="zh-CN"/>
        </w:rPr>
        <w:t>21.1%, 首次</w:t>
      </w:r>
      <w:r w:rsidR="00F175D6">
        <w:rPr>
          <w:rFonts w:ascii="华文细黑" w:eastAsia="华文细黑" w:hAnsi="华文细黑" w:cs="Arial" w:hint="eastAsia"/>
          <w:lang w:eastAsia="zh-CN"/>
        </w:rPr>
        <w:t>超越</w:t>
      </w:r>
      <w:r w:rsidR="00C30EF2" w:rsidRPr="00C30EF2">
        <w:rPr>
          <w:rFonts w:ascii="华文细黑" w:eastAsia="华文细黑" w:hAnsi="华文细黑" w:cs="Arial" w:hint="eastAsia"/>
          <w:lang w:eastAsia="zh-CN"/>
        </w:rPr>
        <w:t>立锜科技</w:t>
      </w:r>
      <w:r w:rsidR="00C11C24">
        <w:rPr>
          <w:rFonts w:ascii="华文细黑" w:eastAsia="华文细黑" w:hAnsi="华文细黑" w:cs="Arial" w:hint="eastAsia"/>
          <w:lang w:eastAsia="zh-CN"/>
        </w:rPr>
        <w:t>排名第一。</w:t>
      </w:r>
    </w:p>
    <w:p w14:paraId="7A69A71A" w14:textId="17A345DA" w:rsidR="00613EE4" w:rsidRPr="00E02963" w:rsidRDefault="00C0137B" w:rsidP="00E02963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>
        <w:rPr>
          <w:rFonts w:ascii="华文细黑" w:eastAsia="华文细黑" w:hAnsi="华文细黑" w:cs="Arial" w:hint="eastAsia"/>
          <w:b/>
          <w:bCs/>
          <w:lang w:eastAsia="zh-CN"/>
        </w:rPr>
        <w:t>2</w:t>
      </w:r>
      <w:r>
        <w:rPr>
          <w:rFonts w:ascii="华文细黑" w:eastAsia="华文细黑" w:hAnsi="华文细黑" w:cs="Arial"/>
          <w:b/>
          <w:bCs/>
          <w:lang w:eastAsia="zh-CN"/>
        </w:rPr>
        <w:t>02</w:t>
      </w:r>
      <w:r w:rsidR="00F35B28">
        <w:rPr>
          <w:rFonts w:ascii="华文细黑" w:eastAsia="华文细黑" w:hAnsi="华文细黑" w:cs="Arial" w:hint="eastAsia"/>
          <w:b/>
          <w:bCs/>
          <w:lang w:eastAsia="zh-CN"/>
        </w:rPr>
        <w:t>1</w:t>
      </w:r>
      <w:r>
        <w:rPr>
          <w:rFonts w:ascii="华文细黑" w:eastAsia="华文细黑" w:hAnsi="华文细黑" w:cs="Arial" w:hint="eastAsia"/>
          <w:b/>
          <w:bCs/>
          <w:lang w:eastAsia="zh-CN"/>
        </w:rPr>
        <w:t>年</w:t>
      </w:r>
      <w:r w:rsidR="006077FF">
        <w:rPr>
          <w:rFonts w:ascii="华文细黑" w:eastAsia="华文细黑" w:hAnsi="华文细黑" w:cs="Arial" w:hint="eastAsia"/>
          <w:b/>
          <w:bCs/>
          <w:lang w:eastAsia="zh-CN"/>
        </w:rPr>
        <w:t>中国</w:t>
      </w:r>
      <w:r w:rsidR="00F35B28">
        <w:rPr>
          <w:rFonts w:ascii="华文细黑" w:eastAsia="华文细黑" w:hAnsi="华文细黑" w:cs="Arial" w:hint="eastAsia"/>
          <w:b/>
          <w:bCs/>
          <w:lang w:eastAsia="zh-CN"/>
        </w:rPr>
        <w:t>大陆面板厂</w:t>
      </w:r>
      <w:r w:rsidR="00613EE4">
        <w:rPr>
          <w:rFonts w:ascii="华文细黑" w:eastAsia="华文细黑" w:hAnsi="华文细黑" w:cs="Arial" w:hint="eastAsia"/>
          <w:b/>
          <w:bCs/>
          <w:lang w:eastAsia="zh-CN"/>
        </w:rPr>
        <w:t>电源管理</w:t>
      </w:r>
      <w:r w:rsidR="00C932FD" w:rsidRPr="00C932FD">
        <w:rPr>
          <w:rFonts w:ascii="华文细黑" w:eastAsia="华文细黑" w:hAnsi="华文细黑" w:cs="Arial" w:hint="eastAsia"/>
          <w:b/>
          <w:bCs/>
          <w:lang w:eastAsia="zh-CN"/>
        </w:rPr>
        <w:t>芯片</w:t>
      </w:r>
      <w:r w:rsidR="00F35B28">
        <w:rPr>
          <w:rFonts w:ascii="华文细黑" w:eastAsia="华文细黑" w:hAnsi="华文细黑" w:cs="Arial" w:hint="eastAsia"/>
          <w:b/>
          <w:bCs/>
          <w:lang w:eastAsia="zh-CN"/>
        </w:rPr>
        <w:t>采购额</w:t>
      </w:r>
      <w:r w:rsidR="00275FDC">
        <w:rPr>
          <w:rFonts w:ascii="华文细黑" w:eastAsia="华文细黑" w:hAnsi="华文细黑" w:cs="Arial" w:hint="eastAsia"/>
          <w:b/>
          <w:bCs/>
          <w:lang w:eastAsia="zh-CN"/>
        </w:rPr>
        <w:t>近</w:t>
      </w:r>
      <w:r w:rsidR="00275FDC">
        <w:rPr>
          <w:rFonts w:ascii="华文细黑" w:eastAsia="华文细黑" w:hAnsi="华文细黑" w:cs="Arial"/>
          <w:b/>
          <w:bCs/>
          <w:lang w:eastAsia="zh-CN"/>
        </w:rPr>
        <w:t>7</w:t>
      </w:r>
      <w:r w:rsidR="00613EE4">
        <w:rPr>
          <w:rFonts w:ascii="华文细黑" w:eastAsia="华文细黑" w:hAnsi="华文细黑" w:cs="Arial" w:hint="eastAsia"/>
          <w:b/>
          <w:bCs/>
          <w:lang w:eastAsia="zh-CN"/>
        </w:rPr>
        <w:t>亿</w:t>
      </w:r>
      <w:r w:rsidR="00F35B28">
        <w:rPr>
          <w:rFonts w:ascii="华文细黑" w:eastAsia="华文细黑" w:hAnsi="华文细黑" w:cs="Arial" w:hint="eastAsia"/>
          <w:b/>
          <w:bCs/>
          <w:lang w:eastAsia="zh-CN"/>
        </w:rPr>
        <w:t>美金</w:t>
      </w:r>
    </w:p>
    <w:p w14:paraId="5889D675" w14:textId="77777777" w:rsidR="004A1E7C" w:rsidRDefault="00F35B28" w:rsidP="00F35B28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2021年</w:t>
      </w:r>
      <w:r w:rsidR="00275FDC">
        <w:rPr>
          <w:rFonts w:ascii="华文细黑" w:eastAsia="华文细黑" w:hAnsi="华文细黑" w:cs="Arial" w:hint="eastAsia"/>
          <w:lang w:eastAsia="zh-CN"/>
        </w:rPr>
        <w:t>全球显示产业的高景气度</w:t>
      </w:r>
      <w:r>
        <w:rPr>
          <w:rFonts w:ascii="华文细黑" w:eastAsia="华文细黑" w:hAnsi="华文细黑" w:cs="Arial" w:hint="eastAsia"/>
          <w:lang w:eastAsia="zh-CN"/>
        </w:rPr>
        <w:t>发展，</w:t>
      </w:r>
      <w:r w:rsidR="007437C2">
        <w:rPr>
          <w:rFonts w:ascii="华文细黑" w:eastAsia="华文细黑" w:hAnsi="华文细黑" w:cs="Arial" w:hint="eastAsia"/>
          <w:lang w:eastAsia="zh-CN"/>
        </w:rPr>
        <w:t>也带动了面板用驱动芯片和电源管理芯片</w:t>
      </w:r>
      <w:r w:rsidR="00275FDC">
        <w:rPr>
          <w:rFonts w:ascii="华文细黑" w:eastAsia="华文细黑" w:hAnsi="华文细黑" w:cs="Arial" w:hint="eastAsia"/>
          <w:lang w:eastAsia="zh-CN"/>
        </w:rPr>
        <w:t>的</w:t>
      </w:r>
      <w:r w:rsidR="007437C2">
        <w:rPr>
          <w:rFonts w:ascii="华文细黑" w:eastAsia="华文细黑" w:hAnsi="华文细黑" w:cs="Arial" w:hint="eastAsia"/>
          <w:lang w:eastAsia="zh-CN"/>
        </w:rPr>
        <w:t>采购规模</w:t>
      </w:r>
      <w:r w:rsidR="00275FDC">
        <w:rPr>
          <w:rFonts w:ascii="华文细黑" w:eastAsia="华文细黑" w:hAnsi="华文细黑" w:cs="Arial" w:hint="eastAsia"/>
          <w:lang w:eastAsia="zh-CN"/>
        </w:rPr>
        <w:t>不断提升。</w:t>
      </w:r>
      <w:r w:rsidR="007437C2">
        <w:rPr>
          <w:rFonts w:ascii="华文细黑" w:eastAsia="华文细黑" w:hAnsi="华文细黑" w:cs="Arial" w:hint="eastAsia"/>
          <w:lang w:eastAsia="zh-CN"/>
        </w:rPr>
        <w:t>根据CINNO Research</w:t>
      </w:r>
      <w:r w:rsidR="00275FDC">
        <w:rPr>
          <w:rFonts w:ascii="华文细黑" w:eastAsia="华文细黑" w:hAnsi="华文细黑" w:cs="Arial" w:hint="eastAsia"/>
          <w:lang w:eastAsia="zh-CN"/>
        </w:rPr>
        <w:t>统计</w:t>
      </w:r>
      <w:r w:rsidR="007437C2">
        <w:rPr>
          <w:rFonts w:ascii="华文细黑" w:eastAsia="华文细黑" w:hAnsi="华文细黑" w:cs="Arial" w:hint="eastAsia"/>
          <w:lang w:eastAsia="zh-CN"/>
        </w:rPr>
        <w:t>数据</w:t>
      </w:r>
      <w:r w:rsidR="00275FDC">
        <w:rPr>
          <w:rFonts w:ascii="华文细黑" w:eastAsia="华文细黑" w:hAnsi="华文细黑" w:cs="Arial" w:hint="eastAsia"/>
          <w:lang w:eastAsia="zh-CN"/>
        </w:rPr>
        <w:t>显示</w:t>
      </w:r>
      <w:r w:rsidR="007437C2">
        <w:rPr>
          <w:rFonts w:ascii="华文细黑" w:eastAsia="华文细黑" w:hAnsi="华文细黑" w:cs="Arial" w:hint="eastAsia"/>
          <w:lang w:eastAsia="zh-CN"/>
        </w:rPr>
        <w:t>，2021年</w:t>
      </w:r>
      <w:r w:rsidR="00275FDC">
        <w:rPr>
          <w:rFonts w:ascii="华文细黑" w:eastAsia="华文细黑" w:hAnsi="华文细黑" w:cs="Arial" w:hint="eastAsia"/>
          <w:lang w:eastAsia="zh-CN"/>
        </w:rPr>
        <w:t>中国</w:t>
      </w:r>
      <w:r w:rsidR="007437C2">
        <w:rPr>
          <w:rFonts w:ascii="华文细黑" w:eastAsia="华文细黑" w:hAnsi="华文细黑" w:cs="Arial" w:hint="eastAsia"/>
          <w:lang w:eastAsia="zh-CN"/>
        </w:rPr>
        <w:t>大陆面板企业电源管理芯片</w:t>
      </w:r>
      <w:r w:rsidR="004A1E7C">
        <w:rPr>
          <w:rFonts w:ascii="华文细黑" w:eastAsia="华文细黑" w:hAnsi="华文细黑" w:cs="Arial" w:hint="eastAsia"/>
          <w:lang w:eastAsia="zh-CN"/>
        </w:rPr>
        <w:t>的</w:t>
      </w:r>
      <w:r w:rsidR="007437C2">
        <w:rPr>
          <w:rFonts w:ascii="华文细黑" w:eastAsia="华文细黑" w:hAnsi="华文细黑" w:cs="Arial" w:hint="eastAsia"/>
          <w:lang w:eastAsia="zh-CN"/>
        </w:rPr>
        <w:t>采购规模</w:t>
      </w:r>
      <w:r w:rsidR="00ED1A67">
        <w:rPr>
          <w:rFonts w:ascii="华文细黑" w:eastAsia="华文细黑" w:hAnsi="华文细黑" w:cs="Arial" w:hint="eastAsia"/>
          <w:lang w:eastAsia="zh-CN"/>
        </w:rPr>
        <w:t>达到</w:t>
      </w:r>
      <w:r w:rsidR="004A1E7C">
        <w:rPr>
          <w:rFonts w:ascii="华文细黑" w:eastAsia="华文细黑" w:hAnsi="华文细黑" w:cs="Arial" w:hint="eastAsia"/>
          <w:lang w:eastAsia="zh-CN"/>
        </w:rPr>
        <w:t>近7</w:t>
      </w:r>
      <w:r w:rsidR="00ED1A67">
        <w:rPr>
          <w:rFonts w:ascii="华文细黑" w:eastAsia="华文细黑" w:hAnsi="华文细黑" w:cs="Arial" w:hint="eastAsia"/>
          <w:lang w:eastAsia="zh-CN"/>
        </w:rPr>
        <w:t>亿美金。未来随着大陆G10.5/11高世代线产能的持续释放，以及华</w:t>
      </w:r>
      <w:proofErr w:type="gramStart"/>
      <w:r w:rsidR="00ED1A67">
        <w:rPr>
          <w:rFonts w:ascii="华文细黑" w:eastAsia="华文细黑" w:hAnsi="华文细黑" w:cs="Arial" w:hint="eastAsia"/>
          <w:lang w:eastAsia="zh-CN"/>
        </w:rPr>
        <w:t>星光电</w:t>
      </w:r>
      <w:proofErr w:type="gramEnd"/>
      <w:r w:rsidR="00ED1A67">
        <w:rPr>
          <w:rFonts w:ascii="华文细黑" w:eastAsia="华文细黑" w:hAnsi="华文细黑" w:cs="Arial" w:hint="eastAsia"/>
          <w:lang w:eastAsia="zh-CN"/>
        </w:rPr>
        <w:t>t9等多座新建</w:t>
      </w:r>
      <w:proofErr w:type="gramStart"/>
      <w:r w:rsidR="00ED1A67">
        <w:rPr>
          <w:rFonts w:ascii="华文细黑" w:eastAsia="华文细黑" w:hAnsi="华文细黑" w:cs="Arial" w:hint="eastAsia"/>
          <w:lang w:eastAsia="zh-CN"/>
        </w:rPr>
        <w:t>面板产线的</w:t>
      </w:r>
      <w:proofErr w:type="gramEnd"/>
      <w:r w:rsidR="00ED1A67">
        <w:rPr>
          <w:rFonts w:ascii="华文细黑" w:eastAsia="华文细黑" w:hAnsi="华文细黑" w:cs="Arial" w:hint="eastAsia"/>
          <w:lang w:eastAsia="zh-CN"/>
        </w:rPr>
        <w:t>投产，大陆本土面板厂对电源管理芯片的需求量将持续增长。</w:t>
      </w:r>
    </w:p>
    <w:p w14:paraId="3D22E734" w14:textId="4F33FEA6" w:rsidR="00FF5EE2" w:rsidRPr="00C14D7E" w:rsidRDefault="00ED1A67" w:rsidP="00C14D7E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同时</w:t>
      </w:r>
      <w:r w:rsidR="004A1E7C">
        <w:rPr>
          <w:rFonts w:ascii="华文细黑" w:eastAsia="华文细黑" w:hAnsi="华文细黑" w:cs="Arial" w:hint="eastAsia"/>
          <w:lang w:eastAsia="zh-CN"/>
        </w:rPr>
        <w:t>，</w:t>
      </w:r>
      <w:r>
        <w:rPr>
          <w:rFonts w:ascii="华文细黑" w:eastAsia="华文细黑" w:hAnsi="华文细黑" w:cs="Arial" w:hint="eastAsia"/>
          <w:lang w:eastAsia="zh-CN"/>
        </w:rPr>
        <w:t>受半导体产业链供给紧张的影响，晶圆产能持续短缺造成晶圆代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工价格</w:t>
      </w:r>
      <w:proofErr w:type="gramEnd"/>
      <w:r>
        <w:rPr>
          <w:rFonts w:ascii="华文细黑" w:eastAsia="华文细黑" w:hAnsi="华文细黑" w:cs="Arial" w:hint="eastAsia"/>
          <w:lang w:eastAsia="zh-CN"/>
        </w:rPr>
        <w:t>不断提升，相关芯片价格也将长期保持高位运行。综合以上两方面因素，</w:t>
      </w:r>
      <w:r w:rsidR="004A1E7C">
        <w:rPr>
          <w:rFonts w:ascii="华文细黑" w:eastAsia="华文细黑" w:hAnsi="华文细黑" w:cs="Arial" w:hint="eastAsia"/>
          <w:lang w:eastAsia="zh-CN"/>
        </w:rPr>
        <w:t>C</w:t>
      </w:r>
      <w:r w:rsidR="004A1E7C">
        <w:rPr>
          <w:rFonts w:ascii="华文细黑" w:eastAsia="华文细黑" w:hAnsi="华文细黑" w:cs="Arial"/>
          <w:lang w:eastAsia="zh-CN"/>
        </w:rPr>
        <w:t>INNO R</w:t>
      </w:r>
      <w:r w:rsidR="004A1E7C">
        <w:rPr>
          <w:rFonts w:ascii="华文细黑" w:eastAsia="华文细黑" w:hAnsi="华文细黑" w:cs="Arial" w:hint="eastAsia"/>
          <w:lang w:eastAsia="zh-CN"/>
        </w:rPr>
        <w:t>esearch预测，</w:t>
      </w:r>
      <w:r>
        <w:rPr>
          <w:rFonts w:ascii="华文细黑" w:eastAsia="华文细黑" w:hAnsi="华文细黑" w:cs="Arial" w:hint="eastAsia"/>
          <w:lang w:eastAsia="zh-CN"/>
        </w:rPr>
        <w:t>2025年</w:t>
      </w:r>
      <w:r w:rsidR="004A1E7C">
        <w:rPr>
          <w:rFonts w:ascii="华文细黑" w:eastAsia="华文细黑" w:hAnsi="华文细黑" w:cs="Arial" w:hint="eastAsia"/>
          <w:lang w:eastAsia="zh-CN"/>
        </w:rPr>
        <w:t>中国大陆面板厂电源管理芯片采购规模将持续增长</w:t>
      </w:r>
      <w:r>
        <w:rPr>
          <w:rFonts w:ascii="华文细黑" w:eastAsia="华文细黑" w:hAnsi="华文细黑" w:cs="Arial" w:hint="eastAsia"/>
          <w:lang w:eastAsia="zh-CN"/>
        </w:rPr>
        <w:t>，2021-2025年年</w:t>
      </w:r>
      <w:r w:rsidR="004A1E7C">
        <w:rPr>
          <w:rFonts w:ascii="华文细黑" w:eastAsia="华文细黑" w:hAnsi="华文细黑" w:cs="Arial" w:hint="eastAsia"/>
          <w:lang w:eastAsia="zh-CN"/>
        </w:rPr>
        <w:t>均</w:t>
      </w:r>
      <w:r>
        <w:rPr>
          <w:rFonts w:ascii="华文细黑" w:eastAsia="华文细黑" w:hAnsi="华文细黑" w:cs="Arial" w:hint="eastAsia"/>
          <w:lang w:eastAsia="zh-CN"/>
        </w:rPr>
        <w:t>复合增长率</w:t>
      </w:r>
      <w:r w:rsidR="004A1E7C">
        <w:rPr>
          <w:rFonts w:ascii="华文细黑" w:eastAsia="华文细黑" w:hAnsi="华文细黑" w:cs="Arial" w:hint="eastAsia"/>
          <w:lang w:eastAsia="zh-CN"/>
        </w:rPr>
        <w:t>C</w:t>
      </w:r>
      <w:r w:rsidR="004A1E7C">
        <w:rPr>
          <w:rFonts w:ascii="华文细黑" w:eastAsia="华文细黑" w:hAnsi="华文细黑" w:cs="Arial"/>
          <w:lang w:eastAsia="zh-CN"/>
        </w:rPr>
        <w:t>AGR</w:t>
      </w:r>
      <w:r>
        <w:rPr>
          <w:rFonts w:ascii="华文细黑" w:eastAsia="华文细黑" w:hAnsi="华文细黑" w:cs="Arial" w:hint="eastAsia"/>
          <w:lang w:eastAsia="zh-CN"/>
        </w:rPr>
        <w:t>约7.1%。</w:t>
      </w:r>
    </w:p>
    <w:p w14:paraId="2889CF72" w14:textId="24952BEE" w:rsidR="00C14D7E" w:rsidRDefault="00C14D7E" w:rsidP="00072B7C">
      <w:pPr>
        <w:spacing w:line="360" w:lineRule="auto"/>
        <w:jc w:val="center"/>
        <w:rPr>
          <w:rFonts w:ascii="华文中宋" w:eastAsia="华文中宋" w:hAnsi="华文中宋"/>
          <w:sz w:val="20"/>
          <w:szCs w:val="20"/>
          <w:lang w:eastAsia="zh-CN"/>
        </w:rPr>
      </w:pPr>
      <w:r>
        <w:rPr>
          <w:rFonts w:ascii="华文中宋" w:eastAsia="华文中宋" w:hAnsi="华文中宋"/>
          <w:noProof/>
          <w:sz w:val="20"/>
          <w:szCs w:val="20"/>
          <w:lang w:eastAsia="zh-CN"/>
        </w:rPr>
        <w:drawing>
          <wp:inline distT="0" distB="0" distL="0" distR="0" wp14:anchorId="679F7E7E" wp14:editId="25D2E458">
            <wp:extent cx="5040000" cy="329280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29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40B8F" w14:textId="7924E1BD" w:rsidR="00D74136" w:rsidRPr="00072B7C" w:rsidRDefault="00FF5EE2" w:rsidP="00072B7C">
      <w:pPr>
        <w:spacing w:afterLines="50" w:after="180" w:line="360" w:lineRule="auto"/>
        <w:jc w:val="center"/>
        <w:rPr>
          <w:rFonts w:ascii="华文中宋" w:hAnsi="华文中宋"/>
          <w:sz w:val="20"/>
          <w:szCs w:val="20"/>
          <w:lang w:eastAsia="zh-CN"/>
        </w:rPr>
      </w:pPr>
      <w:r>
        <w:rPr>
          <w:rFonts w:ascii="华文中宋" w:eastAsia="华文中宋" w:hAnsi="华文中宋" w:hint="eastAsia"/>
          <w:sz w:val="20"/>
          <w:szCs w:val="20"/>
        </w:rPr>
        <w:t>图示：</w:t>
      </w:r>
      <w:r>
        <w:rPr>
          <w:rFonts w:ascii="华文中宋" w:eastAsia="华文中宋" w:hAnsi="华文中宋" w:hint="eastAsia"/>
          <w:sz w:val="20"/>
          <w:szCs w:val="20"/>
          <w:lang w:eastAsia="zh-CN"/>
        </w:rPr>
        <w:t>20</w:t>
      </w:r>
      <w:r w:rsidRPr="009256B6">
        <w:rPr>
          <w:rFonts w:ascii="华文中宋" w:eastAsia="华文中宋" w:hAnsi="华文中宋" w:hint="eastAsia"/>
          <w:sz w:val="20"/>
          <w:szCs w:val="20"/>
        </w:rPr>
        <w:t>2</w:t>
      </w:r>
      <w:r w:rsidR="00072B7C">
        <w:rPr>
          <w:rFonts w:ascii="华文中宋" w:eastAsia="华文中宋" w:hAnsi="华文中宋" w:hint="eastAsia"/>
          <w:sz w:val="20"/>
          <w:szCs w:val="20"/>
          <w:lang w:eastAsia="zh-CN"/>
        </w:rPr>
        <w:t>6-2025</w:t>
      </w:r>
      <w:r w:rsidRPr="00C30EF2">
        <w:rPr>
          <w:rFonts w:ascii="华文中宋" w:eastAsia="华文中宋" w:hAnsi="华文中宋" w:hint="eastAsia"/>
          <w:sz w:val="20"/>
          <w:szCs w:val="20"/>
        </w:rPr>
        <w:t>年</w:t>
      </w:r>
      <w:r>
        <w:rPr>
          <w:rFonts w:ascii="华文中宋" w:eastAsia="华文中宋" w:hAnsi="华文中宋" w:hint="eastAsia"/>
          <w:sz w:val="20"/>
          <w:szCs w:val="20"/>
        </w:rPr>
        <w:t>中国大陆</w:t>
      </w:r>
      <w:r w:rsidRPr="00C30EF2">
        <w:rPr>
          <w:rFonts w:ascii="华文中宋" w:eastAsia="华文中宋" w:hAnsi="华文中宋" w:hint="eastAsia"/>
          <w:sz w:val="20"/>
          <w:szCs w:val="20"/>
        </w:rPr>
        <w:t>面板厂电源管理芯片</w:t>
      </w:r>
      <w:r w:rsidR="00072B7C">
        <w:rPr>
          <w:rFonts w:ascii="华文中宋" w:eastAsia="华文中宋" w:hAnsi="华文中宋" w:hint="eastAsia"/>
          <w:sz w:val="20"/>
          <w:szCs w:val="20"/>
          <w:lang w:eastAsia="zh-CN"/>
        </w:rPr>
        <w:t>市场规模趋势</w:t>
      </w:r>
      <w:r>
        <w:rPr>
          <w:rFonts w:ascii="华文中宋" w:eastAsia="华文中宋" w:hAnsi="华文中宋" w:hint="eastAsia"/>
          <w:sz w:val="20"/>
          <w:szCs w:val="20"/>
        </w:rPr>
        <w:t>，来源：CINNO Research</w:t>
      </w:r>
    </w:p>
    <w:p w14:paraId="1EDAE421" w14:textId="18952C62" w:rsidR="00C30EF2" w:rsidRPr="007437C2" w:rsidRDefault="00C30EF2" w:rsidP="00C30EF2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面板用电源管理芯片主要为PMIC和Level Shift, 以及其他相关芯片如OP 、</w:t>
      </w:r>
      <w:r w:rsidR="000822D7">
        <w:rPr>
          <w:rFonts w:ascii="华文细黑" w:eastAsia="华文细黑" w:hAnsi="华文细黑" w:cs="Arial" w:hint="eastAsia"/>
          <w:lang w:eastAsia="zh-CN"/>
        </w:rPr>
        <w:t>P-Gamma、</w:t>
      </w:r>
      <w:r>
        <w:rPr>
          <w:rFonts w:ascii="华文细黑" w:eastAsia="华文细黑" w:hAnsi="华文细黑" w:cs="Arial" w:hint="eastAsia"/>
          <w:lang w:eastAsia="zh-CN"/>
        </w:rPr>
        <w:t>LDO</w:t>
      </w:r>
      <w:r>
        <w:rPr>
          <w:rFonts w:ascii="华文细黑" w:eastAsia="华文细黑" w:hAnsi="华文细黑" w:cs="Arial"/>
          <w:lang w:eastAsia="zh-CN"/>
        </w:rPr>
        <w:t>和</w:t>
      </w:r>
      <w:r>
        <w:rPr>
          <w:rFonts w:ascii="华文细黑" w:eastAsia="华文细黑" w:hAnsi="华文细黑" w:cs="Arial" w:hint="eastAsia"/>
          <w:lang w:eastAsia="zh-CN"/>
        </w:rPr>
        <w:t>LED</w:t>
      </w:r>
      <w:r w:rsidR="000822D7">
        <w:rPr>
          <w:rFonts w:ascii="华文细黑" w:eastAsia="华文细黑" w:hAnsi="华文细黑" w:cs="Arial" w:hint="eastAsia"/>
          <w:lang w:eastAsia="zh-CN"/>
        </w:rPr>
        <w:t>背光</w:t>
      </w:r>
      <w:r>
        <w:rPr>
          <w:rFonts w:ascii="华文细黑" w:eastAsia="华文细黑" w:hAnsi="华文细黑" w:cs="Arial" w:hint="eastAsia"/>
          <w:lang w:eastAsia="zh-CN"/>
        </w:rPr>
        <w:t xml:space="preserve"> Driver等。2021年</w:t>
      </w:r>
      <w:r w:rsidR="008E5A04">
        <w:rPr>
          <w:rFonts w:ascii="华文细黑" w:eastAsia="华文细黑" w:hAnsi="华文细黑" w:cs="Arial" w:hint="eastAsia"/>
          <w:lang w:eastAsia="zh-CN"/>
        </w:rPr>
        <w:t>中国大陆面板厂</w:t>
      </w:r>
      <w:r>
        <w:rPr>
          <w:rFonts w:ascii="华文细黑" w:eastAsia="华文细黑" w:hAnsi="华文细黑" w:cs="Arial" w:hint="eastAsia"/>
          <w:lang w:eastAsia="zh-CN"/>
        </w:rPr>
        <w:t>PMIC采购额</w:t>
      </w:r>
      <w:r w:rsidR="008E5A04">
        <w:rPr>
          <w:rFonts w:ascii="华文细黑" w:eastAsia="华文细黑" w:hAnsi="华文细黑" w:cs="Arial" w:hint="eastAsia"/>
          <w:lang w:eastAsia="zh-CN"/>
        </w:rPr>
        <w:t>在面板用电源管理芯片中</w:t>
      </w:r>
      <w:r w:rsidR="008E5A04">
        <w:rPr>
          <w:rFonts w:ascii="华文细黑" w:eastAsia="华文细黑" w:hAnsi="华文细黑" w:cs="Arial" w:hint="eastAsia"/>
          <w:lang w:eastAsia="zh-CN"/>
        </w:rPr>
        <w:lastRenderedPageBreak/>
        <w:t>占比</w:t>
      </w:r>
      <w:r>
        <w:rPr>
          <w:rFonts w:ascii="华文细黑" w:eastAsia="华文细黑" w:hAnsi="华文细黑" w:cs="Arial" w:hint="eastAsia"/>
          <w:lang w:eastAsia="zh-CN"/>
        </w:rPr>
        <w:t>超过6</w:t>
      </w:r>
      <w:r w:rsidR="00FF5EE2">
        <w:rPr>
          <w:rFonts w:ascii="华文细黑" w:eastAsia="华文细黑" w:hAnsi="华文细黑" w:cs="Arial" w:hint="eastAsia"/>
          <w:lang w:eastAsia="zh-CN"/>
        </w:rPr>
        <w:t>5</w:t>
      </w:r>
      <w:r>
        <w:rPr>
          <w:rFonts w:ascii="华文细黑" w:eastAsia="华文细黑" w:hAnsi="华文细黑" w:cs="Arial" w:hint="eastAsia"/>
          <w:lang w:eastAsia="zh-CN"/>
        </w:rPr>
        <w:t>%，其次为Level Shift, 占比超过20%, 其他芯片占比不足20%</w:t>
      </w:r>
      <w:r w:rsidR="008E5A04">
        <w:rPr>
          <w:rFonts w:ascii="华文细黑" w:eastAsia="华文细黑" w:hAnsi="华文细黑" w:cs="Arial" w:hint="eastAsia"/>
          <w:lang w:eastAsia="zh-CN"/>
        </w:rPr>
        <w:t>。</w:t>
      </w:r>
      <w:r>
        <w:rPr>
          <w:rFonts w:ascii="华文细黑" w:eastAsia="华文细黑" w:hAnsi="华文细黑" w:cs="Arial" w:hint="eastAsia"/>
          <w:lang w:eastAsia="zh-CN"/>
        </w:rPr>
        <w:t>且随着芯片整合趋势</w:t>
      </w:r>
      <w:r w:rsidR="008E5A04">
        <w:rPr>
          <w:rFonts w:ascii="华文细黑" w:eastAsia="华文细黑" w:hAnsi="华文细黑" w:cs="Arial" w:hint="eastAsia"/>
          <w:lang w:eastAsia="zh-CN"/>
        </w:rPr>
        <w:t>的</w:t>
      </w:r>
      <w:r>
        <w:rPr>
          <w:rFonts w:ascii="华文细黑" w:eastAsia="华文细黑" w:hAnsi="华文细黑" w:cs="Arial" w:hint="eastAsia"/>
          <w:lang w:eastAsia="zh-CN"/>
        </w:rPr>
        <w:t>持续发展，未来PMIC采购</w:t>
      </w:r>
      <w:r w:rsidR="008E5A04">
        <w:rPr>
          <w:rFonts w:ascii="华文细黑" w:eastAsia="华文细黑" w:hAnsi="华文细黑" w:cs="Arial" w:hint="eastAsia"/>
          <w:lang w:eastAsia="zh-CN"/>
        </w:rPr>
        <w:t>额</w:t>
      </w:r>
      <w:r>
        <w:rPr>
          <w:rFonts w:ascii="华文细黑" w:eastAsia="华文细黑" w:hAnsi="华文细黑" w:cs="Arial" w:hint="eastAsia"/>
          <w:lang w:eastAsia="zh-CN"/>
        </w:rPr>
        <w:t>占比将</w:t>
      </w:r>
      <w:r w:rsidR="008E5A04">
        <w:rPr>
          <w:rFonts w:ascii="华文细黑" w:eastAsia="华文细黑" w:hAnsi="华文细黑" w:cs="Arial" w:hint="eastAsia"/>
          <w:lang w:eastAsia="zh-CN"/>
        </w:rPr>
        <w:t>不断</w:t>
      </w:r>
      <w:r>
        <w:rPr>
          <w:rFonts w:ascii="华文细黑" w:eastAsia="华文细黑" w:hAnsi="华文细黑" w:cs="Arial" w:hint="eastAsia"/>
          <w:lang w:eastAsia="zh-CN"/>
        </w:rPr>
        <w:t>上升。</w:t>
      </w:r>
    </w:p>
    <w:p w14:paraId="1DE2C665" w14:textId="1FE1D1BB" w:rsidR="008E5A04" w:rsidRDefault="00547B36" w:rsidP="008E5A04">
      <w:pPr>
        <w:spacing w:line="400" w:lineRule="exact"/>
        <w:rPr>
          <w:rFonts w:ascii="华文细黑" w:eastAsia="华文细黑" w:hAnsi="华文细黑" w:cs="Arial"/>
          <w:b/>
          <w:bCs/>
          <w:lang w:eastAsia="zh-CN"/>
        </w:rPr>
      </w:pPr>
      <w:r>
        <w:rPr>
          <w:rFonts w:ascii="华文细黑" w:eastAsia="华文细黑" w:hAnsi="华文细黑" w:cs="Arial" w:hint="eastAsia"/>
          <w:b/>
          <w:bCs/>
          <w:lang w:eastAsia="zh-CN"/>
        </w:rPr>
        <w:t>2</w:t>
      </w:r>
      <w:r>
        <w:rPr>
          <w:rFonts w:ascii="华文细黑" w:eastAsia="华文细黑" w:hAnsi="华文细黑" w:cs="Arial"/>
          <w:b/>
          <w:bCs/>
          <w:lang w:eastAsia="zh-CN"/>
        </w:rPr>
        <w:t>021</w:t>
      </w:r>
      <w:r>
        <w:rPr>
          <w:rFonts w:ascii="华文细黑" w:eastAsia="华文细黑" w:hAnsi="华文细黑" w:cs="Arial" w:hint="eastAsia"/>
          <w:b/>
          <w:bCs/>
          <w:lang w:eastAsia="zh-CN"/>
        </w:rPr>
        <w:t>年</w:t>
      </w:r>
      <w:r w:rsidR="008E5A04" w:rsidRPr="008E5A04">
        <w:rPr>
          <w:rFonts w:ascii="华文细黑" w:eastAsia="华文细黑" w:hAnsi="华文细黑" w:cs="Arial" w:hint="eastAsia"/>
          <w:b/>
          <w:bCs/>
          <w:lang w:eastAsia="zh-CN"/>
        </w:rPr>
        <w:t>中国大陆面板厂电源管理芯片</w:t>
      </w:r>
      <w:r w:rsidR="008E5A04">
        <w:rPr>
          <w:rFonts w:ascii="华文细黑" w:eastAsia="华文细黑" w:hAnsi="华文细黑" w:cs="Arial" w:hint="eastAsia"/>
          <w:b/>
          <w:bCs/>
          <w:lang w:eastAsia="zh-CN"/>
        </w:rPr>
        <w:t>供应商</w:t>
      </w:r>
      <w:r w:rsidR="00C30EF2" w:rsidRPr="00C30EF2">
        <w:rPr>
          <w:rFonts w:ascii="华文细黑" w:eastAsia="华文细黑" w:hAnsi="华文细黑" w:cs="Arial" w:hint="eastAsia"/>
          <w:b/>
          <w:bCs/>
          <w:lang w:eastAsia="zh-CN"/>
        </w:rPr>
        <w:t>集创北方</w:t>
      </w:r>
      <w:proofErr w:type="gramStart"/>
      <w:r w:rsidR="00C30EF2" w:rsidRPr="00C30EF2">
        <w:rPr>
          <w:rFonts w:ascii="华文细黑" w:eastAsia="华文细黑" w:hAnsi="华文细黑" w:cs="Arial" w:hint="eastAsia"/>
          <w:b/>
          <w:bCs/>
          <w:lang w:eastAsia="zh-CN"/>
        </w:rPr>
        <w:t>市占率</w:t>
      </w:r>
      <w:proofErr w:type="gramEnd"/>
      <w:r w:rsidR="00C30EF2" w:rsidRPr="00C30EF2">
        <w:rPr>
          <w:rFonts w:ascii="华文细黑" w:eastAsia="华文细黑" w:hAnsi="华文细黑" w:cs="Arial" w:hint="eastAsia"/>
          <w:b/>
          <w:bCs/>
          <w:lang w:eastAsia="zh-CN"/>
        </w:rPr>
        <w:t>21.1%</w:t>
      </w:r>
    </w:p>
    <w:p w14:paraId="00DD46BD" w14:textId="58610AA8" w:rsidR="00634186" w:rsidRDefault="00C30EF2" w:rsidP="00064364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C30EF2">
        <w:rPr>
          <w:rFonts w:ascii="华文细黑" w:eastAsia="华文细黑" w:hAnsi="华文细黑" w:cs="Arial" w:hint="eastAsia"/>
          <w:b/>
          <w:bCs/>
          <w:lang w:eastAsia="zh-CN"/>
        </w:rPr>
        <w:t>首次超越立锜科技排名第一</w:t>
      </w:r>
    </w:p>
    <w:p w14:paraId="2AAC22BF" w14:textId="77777777" w:rsidR="00BF78B8" w:rsidRDefault="004665AA" w:rsidP="002B3112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 w:rsidRPr="000954F9">
        <w:rPr>
          <w:rFonts w:ascii="华文细黑" w:eastAsia="华文细黑" w:hAnsi="华文细黑" w:cs="Arial" w:hint="eastAsia"/>
          <w:lang w:eastAsia="zh-CN"/>
        </w:rPr>
        <w:t>根据CINNO Research统计数据</w:t>
      </w:r>
      <w:r>
        <w:rPr>
          <w:rFonts w:ascii="华文细黑" w:eastAsia="华文细黑" w:hAnsi="华文细黑" w:cs="Arial" w:hint="eastAsia"/>
          <w:lang w:eastAsia="zh-CN"/>
        </w:rPr>
        <w:t>显示</w:t>
      </w:r>
      <w:r w:rsidRPr="000954F9">
        <w:rPr>
          <w:rFonts w:ascii="华文细黑" w:eastAsia="华文细黑" w:hAnsi="华文细黑" w:cs="Arial" w:hint="eastAsia"/>
          <w:lang w:eastAsia="zh-CN"/>
        </w:rPr>
        <w:t>，</w:t>
      </w:r>
      <w:r>
        <w:rPr>
          <w:rFonts w:ascii="华文细黑" w:eastAsia="华文细黑" w:hAnsi="华文细黑" w:cs="Arial" w:hint="eastAsia"/>
          <w:lang w:eastAsia="zh-CN"/>
        </w:rPr>
        <w:t>2021年</w:t>
      </w:r>
      <w:r w:rsidR="008E5A04">
        <w:rPr>
          <w:rFonts w:ascii="华文细黑" w:eastAsia="华文细黑" w:hAnsi="华文细黑" w:cs="Arial" w:hint="eastAsia"/>
          <w:lang w:eastAsia="zh-CN"/>
        </w:rPr>
        <w:t>中国</w:t>
      </w:r>
      <w:r w:rsidR="00C30EF2">
        <w:rPr>
          <w:rFonts w:ascii="华文细黑" w:eastAsia="华文细黑" w:hAnsi="华文细黑" w:cs="Arial" w:hint="eastAsia"/>
          <w:lang w:eastAsia="zh-CN"/>
        </w:rPr>
        <w:t>大陆面板厂电源管理芯片采购金额排名前三分别为集创北方</w:t>
      </w:r>
      <w:r w:rsidR="008E5A04">
        <w:rPr>
          <w:rFonts w:ascii="华文细黑" w:eastAsia="华文细黑" w:hAnsi="华文细黑" w:cs="Arial" w:hint="eastAsia"/>
          <w:lang w:eastAsia="zh-CN"/>
        </w:rPr>
        <w:t>(C</w:t>
      </w:r>
      <w:r w:rsidR="008E5A04">
        <w:rPr>
          <w:rFonts w:ascii="华文细黑" w:eastAsia="华文细黑" w:hAnsi="华文细黑" w:cs="Arial"/>
          <w:lang w:eastAsia="zh-CN"/>
        </w:rPr>
        <w:t>HIPONE)</w:t>
      </w:r>
      <w:r w:rsidR="00C30EF2">
        <w:rPr>
          <w:rFonts w:ascii="华文细黑" w:eastAsia="华文细黑" w:hAnsi="华文细黑" w:cs="Arial" w:hint="eastAsia"/>
          <w:lang w:eastAsia="zh-CN"/>
        </w:rPr>
        <w:t>、</w:t>
      </w:r>
      <w:r w:rsidR="00054A5F" w:rsidRPr="00F63018">
        <w:rPr>
          <w:rFonts w:ascii="华文细黑" w:eastAsia="华文细黑" w:hAnsi="华文细黑" w:cs="Arial" w:hint="eastAsia"/>
          <w:lang w:eastAsia="zh-CN"/>
        </w:rPr>
        <w:t>立锜科技</w:t>
      </w:r>
      <w:r w:rsidR="008E5A04">
        <w:rPr>
          <w:rFonts w:ascii="华文细黑" w:eastAsia="华文细黑" w:hAnsi="华文细黑" w:cs="Arial" w:hint="eastAsia"/>
          <w:lang w:eastAsia="zh-CN"/>
        </w:rPr>
        <w:t>(</w:t>
      </w:r>
      <w:proofErr w:type="spellStart"/>
      <w:r w:rsidR="008E5A04">
        <w:rPr>
          <w:rFonts w:ascii="华文细黑" w:eastAsia="华文细黑" w:hAnsi="华文细黑" w:cs="Arial" w:hint="eastAsia"/>
          <w:lang w:eastAsia="zh-CN"/>
        </w:rPr>
        <w:t>Richtek</w:t>
      </w:r>
      <w:proofErr w:type="spellEnd"/>
      <w:r w:rsidR="008E5A04">
        <w:rPr>
          <w:rFonts w:ascii="华文细黑" w:eastAsia="华文细黑" w:hAnsi="华文细黑" w:cs="Arial"/>
          <w:lang w:eastAsia="zh-CN"/>
        </w:rPr>
        <w:t>)</w:t>
      </w:r>
      <w:r w:rsidR="00054A5F">
        <w:rPr>
          <w:rFonts w:ascii="华文细黑" w:eastAsia="华文细黑" w:hAnsi="华文细黑" w:cs="Arial" w:hint="eastAsia"/>
          <w:lang w:eastAsia="zh-CN"/>
        </w:rPr>
        <w:t>和</w:t>
      </w:r>
      <w:proofErr w:type="gramStart"/>
      <w:r w:rsidR="00054A5F">
        <w:rPr>
          <w:rFonts w:ascii="华文细黑" w:eastAsia="华文细黑" w:hAnsi="华文细黑" w:cs="Arial" w:hint="eastAsia"/>
          <w:lang w:eastAsia="zh-CN"/>
        </w:rPr>
        <w:t>联咏</w:t>
      </w:r>
      <w:proofErr w:type="gramEnd"/>
      <w:r w:rsidR="00054A5F">
        <w:rPr>
          <w:rFonts w:ascii="华文细黑" w:eastAsia="华文细黑" w:hAnsi="华文细黑" w:cs="Arial" w:hint="eastAsia"/>
          <w:lang w:eastAsia="zh-CN"/>
        </w:rPr>
        <w:t>科技</w:t>
      </w:r>
      <w:r w:rsidR="008E5A04">
        <w:rPr>
          <w:rFonts w:ascii="华文细黑" w:eastAsia="华文细黑" w:hAnsi="华文细黑" w:cs="Arial" w:hint="eastAsia"/>
          <w:lang w:eastAsia="zh-CN"/>
        </w:rPr>
        <w:t>(</w:t>
      </w:r>
      <w:proofErr w:type="spellStart"/>
      <w:r w:rsidR="008E5A04">
        <w:rPr>
          <w:rFonts w:ascii="华文细黑" w:eastAsia="华文细黑" w:hAnsi="华文细黑" w:cs="Arial" w:hint="eastAsia"/>
          <w:lang w:eastAsia="zh-CN"/>
        </w:rPr>
        <w:t>Novatek</w:t>
      </w:r>
      <w:proofErr w:type="spellEnd"/>
      <w:r w:rsidR="008E5A04">
        <w:rPr>
          <w:rFonts w:ascii="华文细黑" w:eastAsia="华文细黑" w:hAnsi="华文细黑" w:cs="Arial"/>
          <w:lang w:eastAsia="zh-CN"/>
        </w:rPr>
        <w:t>)</w:t>
      </w:r>
      <w:r w:rsidR="008E5A04">
        <w:rPr>
          <w:rFonts w:ascii="华文细黑" w:eastAsia="华文细黑" w:hAnsi="华文细黑" w:cs="Arial" w:hint="eastAsia"/>
          <w:lang w:eastAsia="zh-CN"/>
        </w:rPr>
        <w:t>。</w:t>
      </w:r>
    </w:p>
    <w:p w14:paraId="45852150" w14:textId="7C6E3637" w:rsidR="000C4FBA" w:rsidRPr="00C14D7E" w:rsidRDefault="00054A5F" w:rsidP="00C14D7E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其中</w:t>
      </w:r>
      <w:r w:rsidR="008E5A04">
        <w:rPr>
          <w:rFonts w:ascii="华文细黑" w:eastAsia="华文细黑" w:hAnsi="华文细黑" w:cs="Arial" w:hint="eastAsia"/>
          <w:lang w:eastAsia="zh-CN"/>
        </w:rPr>
        <w:t>，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集创北方市占率为</w:t>
      </w:r>
      <w:proofErr w:type="gramEnd"/>
      <w:r>
        <w:rPr>
          <w:rFonts w:ascii="华文细黑" w:eastAsia="华文细黑" w:hAnsi="华文细黑" w:cs="Arial" w:hint="eastAsia"/>
          <w:lang w:eastAsia="zh-CN"/>
        </w:rPr>
        <w:t>21.1%，首次超越</w:t>
      </w:r>
      <w:r w:rsidRPr="00F63018">
        <w:rPr>
          <w:rFonts w:ascii="华文细黑" w:eastAsia="华文细黑" w:hAnsi="华文细黑" w:cs="Arial" w:hint="eastAsia"/>
          <w:lang w:eastAsia="zh-CN"/>
        </w:rPr>
        <w:t>立锜科技</w:t>
      </w:r>
      <w:r>
        <w:rPr>
          <w:rFonts w:ascii="华文细黑" w:eastAsia="华文细黑" w:hAnsi="华文细黑" w:cs="Arial" w:hint="eastAsia"/>
          <w:lang w:eastAsia="zh-CN"/>
        </w:rPr>
        <w:t>排名第一。</w:t>
      </w:r>
      <w:r w:rsidR="00BF78B8" w:rsidRPr="00BF78B8">
        <w:rPr>
          <w:rFonts w:ascii="华文细黑" w:eastAsia="华文细黑" w:hAnsi="华文细黑" w:cs="Arial" w:hint="eastAsia"/>
          <w:lang w:eastAsia="zh-CN"/>
        </w:rPr>
        <w:t>集创北方近几年围绕新型显示产业布局完整，公司产品涵盖显示驱动芯片、电源管理芯片、LED显示驱动芯片、时序控制芯片（</w:t>
      </w:r>
      <w:proofErr w:type="spellStart"/>
      <w:r w:rsidR="00BF78B8" w:rsidRPr="00BF78B8">
        <w:rPr>
          <w:rFonts w:ascii="华文细黑" w:eastAsia="华文细黑" w:hAnsi="华文细黑" w:cs="Arial" w:hint="eastAsia"/>
          <w:lang w:eastAsia="zh-CN"/>
        </w:rPr>
        <w:t>Tcon</w:t>
      </w:r>
      <w:proofErr w:type="spellEnd"/>
      <w:r w:rsidR="00BF78B8" w:rsidRPr="00BF78B8">
        <w:rPr>
          <w:rFonts w:ascii="华文细黑" w:eastAsia="华文细黑" w:hAnsi="华文细黑" w:cs="Arial" w:hint="eastAsia"/>
          <w:lang w:eastAsia="zh-CN"/>
        </w:rPr>
        <w:t>）、指纹识别芯片、触控芯片、硅基OLED芯片等全品类显示芯片。</w:t>
      </w:r>
    </w:p>
    <w:p w14:paraId="18BD156D" w14:textId="36562540" w:rsidR="00C14D7E" w:rsidRDefault="00405B64" w:rsidP="004665AA">
      <w:pPr>
        <w:spacing w:line="360" w:lineRule="auto"/>
        <w:jc w:val="center"/>
        <w:rPr>
          <w:rFonts w:ascii="华文中宋" w:eastAsia="华文中宋" w:hAnsi="华文中宋"/>
          <w:sz w:val="20"/>
          <w:szCs w:val="20"/>
          <w:lang w:eastAsia="zh-CN"/>
        </w:rPr>
      </w:pPr>
      <w:r>
        <w:rPr>
          <w:rFonts w:ascii="华文中宋" w:eastAsia="华文中宋" w:hAnsi="华文中宋"/>
          <w:noProof/>
          <w:sz w:val="20"/>
          <w:szCs w:val="20"/>
          <w:lang w:eastAsia="zh-CN"/>
        </w:rPr>
        <w:drawing>
          <wp:inline distT="0" distB="0" distL="0" distR="0" wp14:anchorId="21DFE876" wp14:editId="7882E361">
            <wp:extent cx="5040000" cy="3294459"/>
            <wp:effectExtent l="0" t="0" r="825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DDF5" w14:textId="6C1C2506" w:rsidR="004665AA" w:rsidRPr="009256B6" w:rsidRDefault="004665AA" w:rsidP="004665AA">
      <w:pPr>
        <w:spacing w:afterLines="50" w:after="180" w:line="360" w:lineRule="auto"/>
        <w:jc w:val="center"/>
        <w:rPr>
          <w:rFonts w:ascii="华文中宋" w:eastAsia="PMingLiU" w:hAnsi="华文中宋"/>
          <w:sz w:val="20"/>
          <w:szCs w:val="20"/>
        </w:rPr>
      </w:pPr>
      <w:r>
        <w:rPr>
          <w:rFonts w:ascii="华文中宋" w:eastAsia="华文中宋" w:hAnsi="华文中宋" w:hint="eastAsia"/>
          <w:sz w:val="20"/>
          <w:szCs w:val="20"/>
        </w:rPr>
        <w:t>图示：</w:t>
      </w:r>
      <w:r w:rsidR="00C30EF2">
        <w:rPr>
          <w:rFonts w:ascii="华文中宋" w:eastAsia="华文中宋" w:hAnsi="华文中宋" w:hint="eastAsia"/>
          <w:sz w:val="20"/>
          <w:szCs w:val="20"/>
          <w:lang w:eastAsia="zh-CN"/>
        </w:rPr>
        <w:t>20</w:t>
      </w:r>
      <w:r w:rsidRPr="009256B6">
        <w:rPr>
          <w:rFonts w:ascii="华文中宋" w:eastAsia="华文中宋" w:hAnsi="华文中宋" w:hint="eastAsia"/>
          <w:sz w:val="20"/>
          <w:szCs w:val="20"/>
        </w:rPr>
        <w:t>21</w:t>
      </w:r>
      <w:r w:rsidR="00C30EF2" w:rsidRPr="00C30EF2">
        <w:rPr>
          <w:rFonts w:ascii="华文中宋" w:eastAsia="华文中宋" w:hAnsi="华文中宋" w:hint="eastAsia"/>
          <w:sz w:val="20"/>
          <w:szCs w:val="20"/>
        </w:rPr>
        <w:t>年</w:t>
      </w:r>
      <w:r w:rsidR="00140E22">
        <w:rPr>
          <w:rFonts w:ascii="华文中宋" w:eastAsia="华文中宋" w:hAnsi="华文中宋" w:hint="eastAsia"/>
          <w:sz w:val="20"/>
          <w:szCs w:val="20"/>
        </w:rPr>
        <w:t>中国大陆</w:t>
      </w:r>
      <w:r w:rsidR="00C30EF2" w:rsidRPr="00C30EF2">
        <w:rPr>
          <w:rFonts w:ascii="华文中宋" w:eastAsia="华文中宋" w:hAnsi="华文中宋" w:hint="eastAsia"/>
          <w:sz w:val="20"/>
          <w:szCs w:val="20"/>
        </w:rPr>
        <w:t>面板厂电源管理芯片供应商市场排名</w:t>
      </w:r>
      <w:r>
        <w:rPr>
          <w:rFonts w:ascii="华文中宋" w:eastAsia="华文中宋" w:hAnsi="华文中宋" w:hint="eastAsia"/>
          <w:sz w:val="20"/>
          <w:szCs w:val="20"/>
        </w:rPr>
        <w:t>，来源：CINNO Research</w:t>
      </w:r>
    </w:p>
    <w:p w14:paraId="4E856C9E" w14:textId="152D9DCA" w:rsidR="00CB602D" w:rsidRDefault="00917D33" w:rsidP="004665AA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 w:rsidRPr="00F63018">
        <w:rPr>
          <w:rFonts w:ascii="华文细黑" w:eastAsia="华文细黑" w:hAnsi="华文细黑" w:cs="Arial" w:hint="eastAsia"/>
          <w:lang w:eastAsia="zh-CN"/>
        </w:rPr>
        <w:t>立锜科技</w:t>
      </w:r>
      <w:r>
        <w:rPr>
          <w:rFonts w:ascii="华文细黑" w:eastAsia="华文细黑" w:hAnsi="华文细黑" w:cs="Arial" w:hint="eastAsia"/>
          <w:lang w:eastAsia="zh-CN"/>
        </w:rPr>
        <w:t>过去在全球和</w:t>
      </w:r>
      <w:r w:rsidR="00BF78B8">
        <w:rPr>
          <w:rFonts w:ascii="华文细黑" w:eastAsia="华文细黑" w:hAnsi="华文细黑" w:cs="Arial" w:hint="eastAsia"/>
          <w:lang w:eastAsia="zh-CN"/>
        </w:rPr>
        <w:t>中国</w:t>
      </w:r>
      <w:r>
        <w:rPr>
          <w:rFonts w:ascii="华文细黑" w:eastAsia="华文细黑" w:hAnsi="华文细黑" w:cs="Arial" w:hint="eastAsia"/>
          <w:lang w:eastAsia="zh-CN"/>
        </w:rPr>
        <w:t>大陆面板用电源管理芯片市场均长期排名第一，2021年受到晶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圆供应</w:t>
      </w:r>
      <w:proofErr w:type="gramEnd"/>
      <w:r>
        <w:rPr>
          <w:rFonts w:ascii="华文细黑" w:eastAsia="华文细黑" w:hAnsi="华文细黑" w:cs="Arial" w:hint="eastAsia"/>
          <w:lang w:eastAsia="zh-CN"/>
        </w:rPr>
        <w:t>短缺的影响，</w:t>
      </w:r>
      <w:r w:rsidRPr="00F63018">
        <w:rPr>
          <w:rFonts w:ascii="华文细黑" w:eastAsia="华文细黑" w:hAnsi="华文细黑" w:cs="Arial" w:hint="eastAsia"/>
          <w:lang w:eastAsia="zh-CN"/>
        </w:rPr>
        <w:t>立锜科技</w:t>
      </w:r>
      <w:r>
        <w:rPr>
          <w:rFonts w:ascii="华文细黑" w:eastAsia="华文细黑" w:hAnsi="华文细黑" w:cs="Arial" w:hint="eastAsia"/>
          <w:lang w:eastAsia="zh-CN"/>
        </w:rPr>
        <w:t>为保障智能手机整机用电源管理芯片的供应，使得在显示面板市场部分供货受到影响，2021年在</w:t>
      </w:r>
      <w:r w:rsidR="00BF78B8">
        <w:rPr>
          <w:rFonts w:ascii="华文细黑" w:eastAsia="华文细黑" w:hAnsi="华文细黑" w:cs="Arial" w:hint="eastAsia"/>
          <w:lang w:eastAsia="zh-CN"/>
        </w:rPr>
        <w:t>中国</w:t>
      </w:r>
      <w:r>
        <w:rPr>
          <w:rFonts w:ascii="华文细黑" w:eastAsia="华文细黑" w:hAnsi="华文细黑" w:cs="Arial" w:hint="eastAsia"/>
          <w:lang w:eastAsia="zh-CN"/>
        </w:rPr>
        <w:t>大陆市场份额减少至20.6%，首次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被集创</w:t>
      </w:r>
      <w:proofErr w:type="gramEnd"/>
      <w:r>
        <w:rPr>
          <w:rFonts w:ascii="华文细黑" w:eastAsia="华文细黑" w:hAnsi="华文细黑" w:cs="Arial" w:hint="eastAsia"/>
          <w:lang w:eastAsia="zh-CN"/>
        </w:rPr>
        <w:t>北方超越仅排名第二。</w:t>
      </w:r>
    </w:p>
    <w:p w14:paraId="6497C099" w14:textId="5BEA6369" w:rsidR="00976F0D" w:rsidRPr="00976F0D" w:rsidRDefault="00917D33" w:rsidP="004665AA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proofErr w:type="gramStart"/>
      <w:r>
        <w:rPr>
          <w:rFonts w:ascii="华文细黑" w:eastAsia="华文细黑" w:hAnsi="华文细黑" w:cs="Arial"/>
          <w:lang w:eastAsia="zh-CN"/>
        </w:rPr>
        <w:t>除集创</w:t>
      </w:r>
      <w:proofErr w:type="gramEnd"/>
      <w:r>
        <w:rPr>
          <w:rFonts w:ascii="华文细黑" w:eastAsia="华文细黑" w:hAnsi="华文细黑" w:cs="Arial"/>
          <w:lang w:eastAsia="zh-CN"/>
        </w:rPr>
        <w:t>北方以外，新相微、奕斯伟</w:t>
      </w:r>
      <w:proofErr w:type="gramStart"/>
      <w:r w:rsidR="00FF5EE2">
        <w:rPr>
          <w:rFonts w:ascii="华文细黑" w:eastAsia="华文细黑" w:hAnsi="华文细黑" w:cs="Arial" w:hint="eastAsia"/>
          <w:lang w:eastAsia="zh-CN"/>
        </w:rPr>
        <w:t>和微源</w:t>
      </w:r>
      <w:r>
        <w:rPr>
          <w:rFonts w:ascii="华文细黑" w:eastAsia="华文细黑" w:hAnsi="华文细黑" w:cs="Arial"/>
          <w:lang w:eastAsia="zh-CN"/>
        </w:rPr>
        <w:t>等</w:t>
      </w:r>
      <w:proofErr w:type="gramEnd"/>
      <w:r>
        <w:rPr>
          <w:rFonts w:ascii="华文细黑" w:eastAsia="华文细黑" w:hAnsi="华文细黑" w:cs="Arial"/>
          <w:lang w:eastAsia="zh-CN"/>
        </w:rPr>
        <w:t>其他本土电源管理芯片企业同样取得了不错的成绩，</w:t>
      </w:r>
      <w:r w:rsidR="00122423">
        <w:rPr>
          <w:rFonts w:ascii="华文细黑" w:eastAsia="华文细黑" w:hAnsi="华文细黑" w:cs="Arial" w:hint="eastAsia"/>
          <w:lang w:eastAsia="zh-CN"/>
        </w:rPr>
        <w:t xml:space="preserve"> 使得</w:t>
      </w:r>
      <w:r>
        <w:rPr>
          <w:rFonts w:ascii="华文细黑" w:eastAsia="华文细黑" w:hAnsi="华文细黑" w:cs="Arial" w:hint="eastAsia"/>
          <w:lang w:eastAsia="zh-CN"/>
        </w:rPr>
        <w:t>2021年</w:t>
      </w:r>
      <w:r w:rsidR="00122423">
        <w:rPr>
          <w:rFonts w:ascii="华文细黑" w:eastAsia="华文细黑" w:hAnsi="华文细黑" w:cs="Arial" w:hint="eastAsia"/>
          <w:lang w:eastAsia="zh-CN"/>
        </w:rPr>
        <w:t>中国</w:t>
      </w:r>
      <w:r>
        <w:rPr>
          <w:rFonts w:ascii="华文细黑" w:eastAsia="华文细黑" w:hAnsi="华文细黑" w:cs="Arial" w:hint="eastAsia"/>
          <w:lang w:eastAsia="zh-CN"/>
        </w:rPr>
        <w:t>大陆面板厂电源管理芯片</w:t>
      </w:r>
      <w:r w:rsidR="00122423">
        <w:rPr>
          <w:rFonts w:ascii="华文细黑" w:eastAsia="华文细黑" w:hAnsi="华文细黑" w:cs="Arial" w:hint="eastAsia"/>
          <w:lang w:eastAsia="zh-CN"/>
        </w:rPr>
        <w:t>排名前</w:t>
      </w:r>
      <w:proofErr w:type="gramStart"/>
      <w:r w:rsidR="00122423">
        <w:rPr>
          <w:rFonts w:ascii="华文细黑" w:eastAsia="华文细黑" w:hAnsi="华文细黑" w:cs="Arial" w:hint="eastAsia"/>
          <w:lang w:eastAsia="zh-CN"/>
        </w:rPr>
        <w:t>十企业</w:t>
      </w:r>
      <w:proofErr w:type="gramEnd"/>
      <w:r w:rsidR="00122423">
        <w:rPr>
          <w:rFonts w:ascii="华文细黑" w:eastAsia="华文细黑" w:hAnsi="华文细黑" w:cs="Arial" w:hint="eastAsia"/>
          <w:lang w:eastAsia="zh-CN"/>
        </w:rPr>
        <w:t>中大陆本土企业占据了四席</w:t>
      </w:r>
      <w:r>
        <w:rPr>
          <w:rFonts w:ascii="华文细黑" w:eastAsia="华文细黑" w:hAnsi="华文细黑" w:cs="Arial" w:hint="eastAsia"/>
          <w:lang w:eastAsia="zh-CN"/>
        </w:rPr>
        <w:t>。</w:t>
      </w:r>
    </w:p>
    <w:sectPr w:rsidR="00976F0D" w:rsidRPr="00976F0D">
      <w:headerReference w:type="default" r:id="rId10"/>
      <w:footerReference w:type="default" r:id="rId11"/>
      <w:pgSz w:w="11906" w:h="16838"/>
      <w:pgMar w:top="1134" w:right="1134" w:bottom="1134" w:left="1134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05C3" w14:textId="77777777" w:rsidR="00A83A8C" w:rsidRDefault="00A83A8C">
      <w:r>
        <w:separator/>
      </w:r>
    </w:p>
  </w:endnote>
  <w:endnote w:type="continuationSeparator" w:id="0">
    <w:p w14:paraId="3FCEFB70" w14:textId="77777777" w:rsidR="00A83A8C" w:rsidRDefault="00A8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eastAsia="zh-CN"/>
      </w:rPr>
      <w:id w:val="250395305"/>
      <w:docPartObj>
        <w:docPartGallery w:val="AutoText"/>
      </w:docPartObj>
    </w:sdtPr>
    <w:sdtEndPr/>
    <w:sdtContent>
      <w:p w14:paraId="0086CF80" w14:textId="560776E2" w:rsidR="000E2BC3" w:rsidRDefault="009643A8" w:rsidP="00C66CE3">
        <w:pPr>
          <w:ind w:right="120"/>
          <w:jc w:val="right"/>
          <w:rPr>
            <w:lang w:eastAsia="zh-CN"/>
          </w:rPr>
        </w:pPr>
        <w:r w:rsidRPr="00012CD3">
          <w:rPr>
            <w:noProof/>
            <w:lang w:eastAsia="zh-CN"/>
          </w:rPr>
          <w:drawing>
            <wp:anchor distT="0" distB="0" distL="114300" distR="114300" simplePos="0" relativeHeight="251663360" behindDoc="0" locked="0" layoutInCell="1" allowOverlap="1" wp14:anchorId="7768A8E5" wp14:editId="7CC89594">
              <wp:simplePos x="0" y="0"/>
              <wp:positionH relativeFrom="column">
                <wp:posOffset>-228600</wp:posOffset>
              </wp:positionH>
              <wp:positionV relativeFrom="paragraph">
                <wp:posOffset>12065</wp:posOffset>
              </wp:positionV>
              <wp:extent cx="1090902" cy="468000"/>
              <wp:effectExtent l="0" t="0" r="0" b="8255"/>
              <wp:wrapNone/>
              <wp:docPr id="7" name="图片 3">
                <a:extLst xmlns:a="http://schemas.openxmlformats.org/drawingml/2006/main">
                  <a:ext uri="{FF2B5EF4-FFF2-40B4-BE49-F238E27FC236}">
                    <a16:creationId xmlns:a16="http://schemas.microsoft.com/office/drawing/2014/main" id="{7A268104-8495-4060-8C5D-B890FEABFB7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3">
                        <a:extLst>
                          <a:ext uri="{FF2B5EF4-FFF2-40B4-BE49-F238E27FC236}">
                            <a16:creationId xmlns:a16="http://schemas.microsoft.com/office/drawing/2014/main" id="{7A268104-8495-4060-8C5D-B890FEABFB7F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 l="20842" t="35312" r="25140" b="35104"/>
                      <a:stretch/>
                    </pic:blipFill>
                    <pic:spPr>
                      <a:xfrm>
                        <a:off x="0" y="0"/>
                        <a:ext cx="1090902" cy="4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06FAA"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 wp14:anchorId="1E5C91C2" wp14:editId="60508130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-41275</wp:posOffset>
                  </wp:positionV>
                  <wp:extent cx="3629660" cy="589280"/>
                  <wp:effectExtent l="0" t="0" r="0" b="0"/>
                  <wp:wrapTight wrapText="bothSides">
                    <wp:wrapPolygon edited="0">
                      <wp:start x="227" y="0"/>
                      <wp:lineTo x="227" y="20948"/>
                      <wp:lineTo x="21199" y="20948"/>
                      <wp:lineTo x="21199" y="0"/>
                      <wp:lineTo x="227" y="0"/>
                    </wp:wrapPolygon>
                  </wp:wrapTight>
                  <wp:docPr id="19" name="矩形 19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Grp="1"/>
                        </wps:cNvSpPr>
                        <wps:spPr bwMode="auto">
                          <a:xfrm>
                            <a:off x="0" y="0"/>
                            <a:ext cx="36296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FF391E" w14:textId="58926044" w:rsidR="000E2BC3" w:rsidRDefault="00B06FAA">
                              <w:pPr>
                                <w:pStyle w:val="a9"/>
                                <w:jc w:val="both"/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Copyright</w:t>
                              </w:r>
                              <w:r>
                                <w:rPr>
                                  <w:rFonts w:eastAsia="宋体" w:cstheme="minorHAnsi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©</w:t>
                              </w: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CINNOResearch</w:t>
                              </w:r>
                              <w:proofErr w:type="spellEnd"/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 xml:space="preserve"> | 20</w:t>
                              </w:r>
                              <w:r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2</w:t>
                              </w:r>
                              <w:r w:rsidR="00547B36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.</w:t>
                              </w:r>
                              <w:r w:rsidR="00547B36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0</w:t>
                              </w:r>
                              <w:r w:rsidR="00250D7B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5</w:t>
                              </w: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.</w:t>
                              </w:r>
                              <w:r w:rsidR="00250D7B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0</w:t>
                              </w:r>
                              <w:r w:rsidR="00C61CD6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9</w:t>
                              </w:r>
                            </w:p>
                            <w:p w14:paraId="733F1F6B" w14:textId="77777777" w:rsidR="000E2BC3" w:rsidRDefault="00B06FAA">
                              <w:pPr>
                                <w:pStyle w:val="a9"/>
                                <w:jc w:val="both"/>
                                <w:rPr>
                                  <w:color w:val="808080" w:themeColor="background1" w:themeShade="80"/>
                                  <w:sz w:val="18"/>
                                  <w:szCs w:val="17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Tel: +86-21-34647873-6001</w:t>
                              </w: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7"/>
                                </w:rPr>
                                <w:t xml:space="preserve">   </w:t>
                              </w:r>
                            </w:p>
                            <w:p w14:paraId="57A53EE3" w14:textId="77777777" w:rsidR="000E2BC3" w:rsidRDefault="00B06FAA">
                              <w:pPr>
                                <w:pStyle w:val="a9"/>
                                <w:jc w:val="both"/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www.cinno.co</w:t>
                              </w:r>
                              <w:r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m.cn</w:t>
                              </w:r>
                            </w:p>
                          </w:txbxContent>
                        </wps:txbx>
                        <wps:bodyPr rot="0" vert="horz" wrap="square" lIns="91401" tIns="45698" rIns="91401" bIns="45698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E5C91C2" id="矩形 19" o:spid="_x0000_s1026" style="position:absolute;left:0;text-align:left;margin-left:83.65pt;margin-top:-3.25pt;width:285.8pt;height:46.4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" filled="f" stroked="f">
                  <o:lock v:ext="edit" grouping="t"/>
                  <v:textbox inset="2.53892mm,1.2694mm,2.53892mm,1.2694mm">
                    <w:txbxContent>
                      <w:p w14:paraId="6DFF391E" w14:textId="58926044" w:rsidR="000E2BC3" w:rsidRDefault="00B06FAA">
                        <w:pPr>
                          <w:pStyle w:val="a9"/>
                          <w:jc w:val="both"/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Copyright</w:t>
                        </w:r>
                        <w:r>
                          <w:rPr>
                            <w:rFonts w:eastAsia="宋体" w:cstheme="minorHAnsi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©</w:t>
                        </w: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CINNOResearch</w:t>
                        </w:r>
                        <w:proofErr w:type="spellEnd"/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 xml:space="preserve"> | 20</w:t>
                        </w:r>
                        <w:r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2</w:t>
                        </w:r>
                        <w:r w:rsidR="00547B36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2</w:t>
                        </w: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.</w:t>
                        </w:r>
                        <w:r w:rsidR="00547B36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0</w:t>
                        </w:r>
                        <w:r w:rsidR="00250D7B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5</w:t>
                        </w: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.</w:t>
                        </w:r>
                        <w:r w:rsidR="00250D7B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0</w:t>
                        </w:r>
                        <w:r w:rsidR="00C61CD6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9</w:t>
                        </w:r>
                      </w:p>
                      <w:p w14:paraId="733F1F6B" w14:textId="77777777" w:rsidR="000E2BC3" w:rsidRDefault="00B06FAA">
                        <w:pPr>
                          <w:pStyle w:val="a9"/>
                          <w:jc w:val="both"/>
                          <w:rPr>
                            <w:color w:val="808080" w:themeColor="background1" w:themeShade="80"/>
                            <w:sz w:val="18"/>
                            <w:szCs w:val="17"/>
                          </w:rPr>
                        </w:pP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Tel: +86-21-34647873-6001</w:t>
                        </w:r>
                        <w:r>
                          <w:rPr>
                            <w:color w:val="808080" w:themeColor="background1" w:themeShade="80"/>
                            <w:sz w:val="18"/>
                            <w:szCs w:val="17"/>
                          </w:rPr>
                          <w:t xml:space="preserve">   </w:t>
                        </w:r>
                      </w:p>
                      <w:p w14:paraId="57A53EE3" w14:textId="77777777" w:rsidR="000E2BC3" w:rsidRDefault="00B06FAA">
                        <w:pPr>
                          <w:pStyle w:val="a9"/>
                          <w:jc w:val="both"/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www.cinno.co</w:t>
                        </w:r>
                        <w:r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m.cn</w:t>
                        </w:r>
                      </w:p>
                    </w:txbxContent>
                  </v:textbox>
                  <w10:wrap type="tight"/>
                </v:rect>
              </w:pict>
            </mc:Fallback>
          </mc:AlternateContent>
        </w:r>
        <w:r w:rsidR="00B06FAA"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34DA0E4" wp14:editId="29010DBA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250190</wp:posOffset>
                  </wp:positionV>
                  <wp:extent cx="396240" cy="1905"/>
                  <wp:effectExtent l="0" t="190500" r="0" b="207645"/>
                  <wp:wrapNone/>
                  <wp:docPr id="26" name="直線接點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rot="5400000">
                            <a:off x="0" y="0"/>
                            <a:ext cx="396240" cy="19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25D0AAB" id="直線接點 26" o:spid="_x0000_s1026" style="position:absolute;left:0;text-align:lef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pt,19.7pt" to="95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" strokecolor="#7f7f7f"/>
              </w:pict>
            </mc:Fallback>
          </mc:AlternateContent>
        </w:r>
        <w:r w:rsidR="00B06FAA">
          <w:rPr>
            <w:rFonts w:eastAsia="宋体"/>
            <w:lang w:val="zh-CN" w:eastAsia="zh-CN"/>
          </w:rPr>
          <w:t xml:space="preserve"> </w:t>
        </w:r>
        <w:r w:rsidR="00B06FAA">
          <w:rPr>
            <w:sz w:val="20"/>
            <w:lang w:eastAsia="zh-CN"/>
          </w:rPr>
          <w:fldChar w:fldCharType="begin"/>
        </w:r>
        <w:r w:rsidR="00B06FAA">
          <w:rPr>
            <w:sz w:val="20"/>
            <w:lang w:eastAsia="zh-CN"/>
          </w:rPr>
          <w:instrText xml:space="preserve"> PAGE </w:instrText>
        </w:r>
        <w:r w:rsidR="00B06FAA">
          <w:rPr>
            <w:sz w:val="20"/>
            <w:lang w:eastAsia="zh-CN"/>
          </w:rPr>
          <w:fldChar w:fldCharType="separate"/>
        </w:r>
        <w:r w:rsidR="00C14D7E">
          <w:rPr>
            <w:noProof/>
            <w:sz w:val="20"/>
            <w:lang w:eastAsia="zh-CN"/>
          </w:rPr>
          <w:t>2</w:t>
        </w:r>
        <w:r w:rsidR="00B06FAA">
          <w:rPr>
            <w:sz w:val="20"/>
            <w:lang w:eastAsia="zh-CN"/>
          </w:rPr>
          <w:fldChar w:fldCharType="end"/>
        </w:r>
        <w:r w:rsidR="00B06FAA">
          <w:rPr>
            <w:rFonts w:eastAsia="宋体"/>
            <w:sz w:val="20"/>
            <w:lang w:val="zh-CN" w:eastAsia="zh-CN"/>
          </w:rPr>
          <w:t xml:space="preserve"> / </w:t>
        </w:r>
        <w:r w:rsidR="00B06FAA">
          <w:rPr>
            <w:sz w:val="20"/>
            <w:lang w:eastAsia="zh-CN"/>
          </w:rPr>
          <w:fldChar w:fldCharType="begin"/>
        </w:r>
        <w:r w:rsidR="00B06FAA">
          <w:rPr>
            <w:sz w:val="20"/>
            <w:lang w:eastAsia="zh-CN"/>
          </w:rPr>
          <w:instrText xml:space="preserve"> NUMPAGES  </w:instrText>
        </w:r>
        <w:r w:rsidR="00B06FAA">
          <w:rPr>
            <w:sz w:val="20"/>
            <w:lang w:eastAsia="zh-CN"/>
          </w:rPr>
          <w:fldChar w:fldCharType="separate"/>
        </w:r>
        <w:r w:rsidR="00C14D7E">
          <w:rPr>
            <w:noProof/>
            <w:sz w:val="20"/>
            <w:lang w:eastAsia="zh-CN"/>
          </w:rPr>
          <w:t>2</w:t>
        </w:r>
        <w:r w:rsidR="00B06FAA">
          <w:rPr>
            <w:sz w:val="20"/>
            <w:lang w:eastAsia="zh-CN"/>
          </w:rPr>
          <w:fldChar w:fldCharType="end"/>
        </w:r>
      </w:p>
    </w:sdtContent>
  </w:sdt>
  <w:p w14:paraId="4ED31D5E" w14:textId="1291CB42" w:rsidR="000E2BC3" w:rsidRDefault="00C66CE3" w:rsidP="00C66CE3">
    <w:pPr>
      <w:pStyle w:val="a9"/>
      <w:tabs>
        <w:tab w:val="left" w:pos="3034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3835" w14:textId="77777777" w:rsidR="00A83A8C" w:rsidRDefault="00A83A8C">
      <w:r>
        <w:separator/>
      </w:r>
    </w:p>
  </w:footnote>
  <w:footnote w:type="continuationSeparator" w:id="0">
    <w:p w14:paraId="3E6B3930" w14:textId="77777777" w:rsidR="00A83A8C" w:rsidRDefault="00A8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C38" w14:textId="7F684321" w:rsidR="000E2BC3" w:rsidRDefault="009643A8">
    <w:pPr>
      <w:pStyle w:val="ab"/>
    </w:pPr>
    <w:r w:rsidRPr="00012CD3">
      <w:rPr>
        <w:noProof/>
        <w:lang w:eastAsia="zh-CN"/>
      </w:rPr>
      <w:drawing>
        <wp:anchor distT="0" distB="0" distL="114300" distR="114300" simplePos="0" relativeHeight="251662336" behindDoc="0" locked="0" layoutInCell="1" allowOverlap="1" wp14:anchorId="5DE448AA" wp14:editId="1C647C76">
          <wp:simplePos x="0" y="0"/>
          <wp:positionH relativeFrom="column">
            <wp:posOffset>-438150</wp:posOffset>
          </wp:positionH>
          <wp:positionV relativeFrom="paragraph">
            <wp:posOffset>-445135</wp:posOffset>
          </wp:positionV>
          <wp:extent cx="1090902" cy="468000"/>
          <wp:effectExtent l="0" t="0" r="0" b="8255"/>
          <wp:wrapNone/>
          <wp:docPr id="2" name="图片 3">
            <a:extLst xmlns:a="http://schemas.openxmlformats.org/drawingml/2006/main">
              <a:ext uri="{FF2B5EF4-FFF2-40B4-BE49-F238E27FC236}">
                <a16:creationId xmlns:a16="http://schemas.microsoft.com/office/drawing/2014/main" id="{7A268104-8495-4060-8C5D-B890FEABFB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>
                    <a:extLst>
                      <a:ext uri="{FF2B5EF4-FFF2-40B4-BE49-F238E27FC236}">
                        <a16:creationId xmlns:a16="http://schemas.microsoft.com/office/drawing/2014/main" id="{7A268104-8495-4060-8C5D-B890FEABFB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0842" t="35312" r="25140" b="35104"/>
                  <a:stretch/>
                </pic:blipFill>
                <pic:spPr>
                  <a:xfrm>
                    <a:off x="0" y="0"/>
                    <a:ext cx="109090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FAA">
      <w:rPr>
        <w:noProof/>
        <w:lang w:eastAsia="zh-CN"/>
      </w:rPr>
      <w:drawing>
        <wp:anchor distT="0" distB="0" distL="114300" distR="114300" simplePos="0" relativeHeight="251654144" behindDoc="1" locked="0" layoutInCell="1" allowOverlap="1" wp14:anchorId="5869D13A" wp14:editId="540282FF">
          <wp:simplePos x="0" y="0"/>
          <wp:positionH relativeFrom="column">
            <wp:posOffset>3054350</wp:posOffset>
          </wp:positionH>
          <wp:positionV relativeFrom="paragraph">
            <wp:posOffset>-421005</wp:posOffset>
          </wp:positionV>
          <wp:extent cx="3487420" cy="488950"/>
          <wp:effectExtent l="0" t="0" r="0" b="0"/>
          <wp:wrapTight wrapText="bothSides">
            <wp:wrapPolygon edited="0">
              <wp:start x="590" y="3366"/>
              <wp:lineTo x="472" y="15148"/>
              <wp:lineTo x="2006" y="16831"/>
              <wp:lineTo x="10501" y="16831"/>
              <wp:lineTo x="10501" y="17673"/>
              <wp:lineTo x="17345" y="17673"/>
              <wp:lineTo x="17462" y="17673"/>
              <wp:lineTo x="17462" y="16831"/>
              <wp:lineTo x="20412" y="16831"/>
              <wp:lineTo x="21120" y="5049"/>
              <wp:lineTo x="20412" y="3366"/>
              <wp:lineTo x="590" y="3366"/>
            </wp:wrapPolygon>
          </wp:wrapTight>
          <wp:docPr id="4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742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B6"/>
    <w:rsid w:val="0000061D"/>
    <w:rsid w:val="0000183E"/>
    <w:rsid w:val="00001900"/>
    <w:rsid w:val="00002268"/>
    <w:rsid w:val="00002A79"/>
    <w:rsid w:val="00002DFE"/>
    <w:rsid w:val="0000327F"/>
    <w:rsid w:val="00003313"/>
    <w:rsid w:val="000041E7"/>
    <w:rsid w:val="00004A1C"/>
    <w:rsid w:val="00004B13"/>
    <w:rsid w:val="00004B93"/>
    <w:rsid w:val="00004D0F"/>
    <w:rsid w:val="00004D55"/>
    <w:rsid w:val="00005459"/>
    <w:rsid w:val="00005510"/>
    <w:rsid w:val="000055BA"/>
    <w:rsid w:val="00005A66"/>
    <w:rsid w:val="000076DD"/>
    <w:rsid w:val="00010104"/>
    <w:rsid w:val="0001012D"/>
    <w:rsid w:val="00010C61"/>
    <w:rsid w:val="000110BE"/>
    <w:rsid w:val="0001172C"/>
    <w:rsid w:val="000119AB"/>
    <w:rsid w:val="000119DF"/>
    <w:rsid w:val="00011B63"/>
    <w:rsid w:val="00012647"/>
    <w:rsid w:val="00012854"/>
    <w:rsid w:val="0001332C"/>
    <w:rsid w:val="00013AE4"/>
    <w:rsid w:val="00013F88"/>
    <w:rsid w:val="00014FE0"/>
    <w:rsid w:val="00015005"/>
    <w:rsid w:val="00015383"/>
    <w:rsid w:val="0001553B"/>
    <w:rsid w:val="00015D2E"/>
    <w:rsid w:val="00015D9D"/>
    <w:rsid w:val="00016B7F"/>
    <w:rsid w:val="000175A3"/>
    <w:rsid w:val="00017B9A"/>
    <w:rsid w:val="00020562"/>
    <w:rsid w:val="00020605"/>
    <w:rsid w:val="00020622"/>
    <w:rsid w:val="00020937"/>
    <w:rsid w:val="00020B63"/>
    <w:rsid w:val="00021D91"/>
    <w:rsid w:val="00021E0C"/>
    <w:rsid w:val="00022446"/>
    <w:rsid w:val="00022A02"/>
    <w:rsid w:val="0002357D"/>
    <w:rsid w:val="000245C2"/>
    <w:rsid w:val="00025AFF"/>
    <w:rsid w:val="00026511"/>
    <w:rsid w:val="00026CB8"/>
    <w:rsid w:val="000270C7"/>
    <w:rsid w:val="000275D3"/>
    <w:rsid w:val="00027C7F"/>
    <w:rsid w:val="00027CB8"/>
    <w:rsid w:val="00027D4E"/>
    <w:rsid w:val="00030EEC"/>
    <w:rsid w:val="000312A6"/>
    <w:rsid w:val="0003256E"/>
    <w:rsid w:val="00032B30"/>
    <w:rsid w:val="00033601"/>
    <w:rsid w:val="00034029"/>
    <w:rsid w:val="0003507E"/>
    <w:rsid w:val="00035170"/>
    <w:rsid w:val="000351A0"/>
    <w:rsid w:val="0003542D"/>
    <w:rsid w:val="00035873"/>
    <w:rsid w:val="000372AB"/>
    <w:rsid w:val="000379D6"/>
    <w:rsid w:val="000401E2"/>
    <w:rsid w:val="0004159F"/>
    <w:rsid w:val="00041E39"/>
    <w:rsid w:val="00041EC4"/>
    <w:rsid w:val="00041F62"/>
    <w:rsid w:val="0004246C"/>
    <w:rsid w:val="0004308B"/>
    <w:rsid w:val="000438BF"/>
    <w:rsid w:val="0004398C"/>
    <w:rsid w:val="00043D4F"/>
    <w:rsid w:val="000442FC"/>
    <w:rsid w:val="00044B27"/>
    <w:rsid w:val="00045432"/>
    <w:rsid w:val="000460FC"/>
    <w:rsid w:val="00046771"/>
    <w:rsid w:val="00046D5E"/>
    <w:rsid w:val="000475A8"/>
    <w:rsid w:val="000501A4"/>
    <w:rsid w:val="00050EE0"/>
    <w:rsid w:val="00051068"/>
    <w:rsid w:val="0005148B"/>
    <w:rsid w:val="00051594"/>
    <w:rsid w:val="00051CB6"/>
    <w:rsid w:val="00052311"/>
    <w:rsid w:val="0005258D"/>
    <w:rsid w:val="00052A37"/>
    <w:rsid w:val="000530CA"/>
    <w:rsid w:val="0005332A"/>
    <w:rsid w:val="00053A00"/>
    <w:rsid w:val="00054A5F"/>
    <w:rsid w:val="00054D25"/>
    <w:rsid w:val="000555C1"/>
    <w:rsid w:val="000567B7"/>
    <w:rsid w:val="00056F50"/>
    <w:rsid w:val="00057532"/>
    <w:rsid w:val="000575DF"/>
    <w:rsid w:val="00057C47"/>
    <w:rsid w:val="000603F4"/>
    <w:rsid w:val="000609A7"/>
    <w:rsid w:val="000615A7"/>
    <w:rsid w:val="000618BB"/>
    <w:rsid w:val="0006348A"/>
    <w:rsid w:val="00063C24"/>
    <w:rsid w:val="00064364"/>
    <w:rsid w:val="000647CE"/>
    <w:rsid w:val="000649B3"/>
    <w:rsid w:val="00064A0C"/>
    <w:rsid w:val="00064F8C"/>
    <w:rsid w:val="000662F2"/>
    <w:rsid w:val="00066517"/>
    <w:rsid w:val="0006777C"/>
    <w:rsid w:val="00070826"/>
    <w:rsid w:val="000717E1"/>
    <w:rsid w:val="00071979"/>
    <w:rsid w:val="000719A9"/>
    <w:rsid w:val="0007220C"/>
    <w:rsid w:val="0007251D"/>
    <w:rsid w:val="0007292A"/>
    <w:rsid w:val="00072B7C"/>
    <w:rsid w:val="0007331E"/>
    <w:rsid w:val="00073465"/>
    <w:rsid w:val="00073BDF"/>
    <w:rsid w:val="00073CA2"/>
    <w:rsid w:val="000749CB"/>
    <w:rsid w:val="000761F5"/>
    <w:rsid w:val="0007643F"/>
    <w:rsid w:val="000766FF"/>
    <w:rsid w:val="0007706C"/>
    <w:rsid w:val="00077886"/>
    <w:rsid w:val="0007797A"/>
    <w:rsid w:val="00077A1B"/>
    <w:rsid w:val="00077ADF"/>
    <w:rsid w:val="00077D4D"/>
    <w:rsid w:val="00077E45"/>
    <w:rsid w:val="00080836"/>
    <w:rsid w:val="00080AC7"/>
    <w:rsid w:val="00081619"/>
    <w:rsid w:val="000820F2"/>
    <w:rsid w:val="000822D7"/>
    <w:rsid w:val="000824DD"/>
    <w:rsid w:val="0008264B"/>
    <w:rsid w:val="00082A56"/>
    <w:rsid w:val="00083435"/>
    <w:rsid w:val="00083477"/>
    <w:rsid w:val="000839C8"/>
    <w:rsid w:val="00084048"/>
    <w:rsid w:val="00084D7B"/>
    <w:rsid w:val="00087273"/>
    <w:rsid w:val="00090643"/>
    <w:rsid w:val="00090EAF"/>
    <w:rsid w:val="00090EB8"/>
    <w:rsid w:val="000917FD"/>
    <w:rsid w:val="000918E9"/>
    <w:rsid w:val="00091B54"/>
    <w:rsid w:val="00092437"/>
    <w:rsid w:val="00092A4D"/>
    <w:rsid w:val="00092B9B"/>
    <w:rsid w:val="00093089"/>
    <w:rsid w:val="000939C6"/>
    <w:rsid w:val="00093F42"/>
    <w:rsid w:val="00094D50"/>
    <w:rsid w:val="0009505C"/>
    <w:rsid w:val="000954C3"/>
    <w:rsid w:val="000956F4"/>
    <w:rsid w:val="0009570A"/>
    <w:rsid w:val="00095755"/>
    <w:rsid w:val="00095C04"/>
    <w:rsid w:val="00096007"/>
    <w:rsid w:val="00096844"/>
    <w:rsid w:val="00097423"/>
    <w:rsid w:val="00097AA6"/>
    <w:rsid w:val="00097EBF"/>
    <w:rsid w:val="000A07AC"/>
    <w:rsid w:val="000A13DA"/>
    <w:rsid w:val="000A1478"/>
    <w:rsid w:val="000A1788"/>
    <w:rsid w:val="000A2571"/>
    <w:rsid w:val="000A2909"/>
    <w:rsid w:val="000A2B04"/>
    <w:rsid w:val="000A3939"/>
    <w:rsid w:val="000A39F2"/>
    <w:rsid w:val="000A4B8C"/>
    <w:rsid w:val="000A4ED4"/>
    <w:rsid w:val="000A504F"/>
    <w:rsid w:val="000A505E"/>
    <w:rsid w:val="000A5299"/>
    <w:rsid w:val="000A551C"/>
    <w:rsid w:val="000A582E"/>
    <w:rsid w:val="000A5978"/>
    <w:rsid w:val="000A6797"/>
    <w:rsid w:val="000A6DB9"/>
    <w:rsid w:val="000A79D0"/>
    <w:rsid w:val="000A7E33"/>
    <w:rsid w:val="000B03F8"/>
    <w:rsid w:val="000B0776"/>
    <w:rsid w:val="000B0A8E"/>
    <w:rsid w:val="000B0CDB"/>
    <w:rsid w:val="000B16CF"/>
    <w:rsid w:val="000B209B"/>
    <w:rsid w:val="000B30E8"/>
    <w:rsid w:val="000B3299"/>
    <w:rsid w:val="000B34DC"/>
    <w:rsid w:val="000B354D"/>
    <w:rsid w:val="000B395B"/>
    <w:rsid w:val="000B3AB0"/>
    <w:rsid w:val="000B47CD"/>
    <w:rsid w:val="000B49A6"/>
    <w:rsid w:val="000B50F1"/>
    <w:rsid w:val="000B5128"/>
    <w:rsid w:val="000B66C6"/>
    <w:rsid w:val="000B6B85"/>
    <w:rsid w:val="000B6BBE"/>
    <w:rsid w:val="000B6BBF"/>
    <w:rsid w:val="000B6EE9"/>
    <w:rsid w:val="000B7015"/>
    <w:rsid w:val="000B73A8"/>
    <w:rsid w:val="000B7D37"/>
    <w:rsid w:val="000C0238"/>
    <w:rsid w:val="000C0465"/>
    <w:rsid w:val="000C0D2C"/>
    <w:rsid w:val="000C1326"/>
    <w:rsid w:val="000C1A4D"/>
    <w:rsid w:val="000C1CDC"/>
    <w:rsid w:val="000C1E2E"/>
    <w:rsid w:val="000C1F6E"/>
    <w:rsid w:val="000C29DA"/>
    <w:rsid w:val="000C2D27"/>
    <w:rsid w:val="000C3DF2"/>
    <w:rsid w:val="000C4A5B"/>
    <w:rsid w:val="000C4FBA"/>
    <w:rsid w:val="000C5020"/>
    <w:rsid w:val="000C53FB"/>
    <w:rsid w:val="000C5489"/>
    <w:rsid w:val="000C5B5A"/>
    <w:rsid w:val="000C5D2B"/>
    <w:rsid w:val="000C5F17"/>
    <w:rsid w:val="000C63AC"/>
    <w:rsid w:val="000C71E8"/>
    <w:rsid w:val="000C7B27"/>
    <w:rsid w:val="000D064B"/>
    <w:rsid w:val="000D0769"/>
    <w:rsid w:val="000D0D46"/>
    <w:rsid w:val="000D2A51"/>
    <w:rsid w:val="000D31A8"/>
    <w:rsid w:val="000D349A"/>
    <w:rsid w:val="000D3822"/>
    <w:rsid w:val="000D45C6"/>
    <w:rsid w:val="000D4833"/>
    <w:rsid w:val="000D4B71"/>
    <w:rsid w:val="000D54DE"/>
    <w:rsid w:val="000D62E2"/>
    <w:rsid w:val="000D6437"/>
    <w:rsid w:val="000D68AB"/>
    <w:rsid w:val="000D6A3D"/>
    <w:rsid w:val="000D6A48"/>
    <w:rsid w:val="000D6E6D"/>
    <w:rsid w:val="000D7159"/>
    <w:rsid w:val="000D7216"/>
    <w:rsid w:val="000D7760"/>
    <w:rsid w:val="000D78C8"/>
    <w:rsid w:val="000D7A82"/>
    <w:rsid w:val="000E0BA4"/>
    <w:rsid w:val="000E0E26"/>
    <w:rsid w:val="000E0FD4"/>
    <w:rsid w:val="000E188F"/>
    <w:rsid w:val="000E261C"/>
    <w:rsid w:val="000E2708"/>
    <w:rsid w:val="000E2BC3"/>
    <w:rsid w:val="000E3214"/>
    <w:rsid w:val="000E369C"/>
    <w:rsid w:val="000E4024"/>
    <w:rsid w:val="000E4150"/>
    <w:rsid w:val="000E465D"/>
    <w:rsid w:val="000E4B90"/>
    <w:rsid w:val="000E4D10"/>
    <w:rsid w:val="000E4D11"/>
    <w:rsid w:val="000E4E5B"/>
    <w:rsid w:val="000E4F10"/>
    <w:rsid w:val="000E58FC"/>
    <w:rsid w:val="000E5B42"/>
    <w:rsid w:val="000E6419"/>
    <w:rsid w:val="000E64BC"/>
    <w:rsid w:val="000E6AC7"/>
    <w:rsid w:val="000E741E"/>
    <w:rsid w:val="000E7BD8"/>
    <w:rsid w:val="000F0147"/>
    <w:rsid w:val="000F01A5"/>
    <w:rsid w:val="000F0544"/>
    <w:rsid w:val="000F0591"/>
    <w:rsid w:val="000F062F"/>
    <w:rsid w:val="000F0F89"/>
    <w:rsid w:val="000F10F9"/>
    <w:rsid w:val="000F149B"/>
    <w:rsid w:val="000F16D5"/>
    <w:rsid w:val="000F2399"/>
    <w:rsid w:val="000F2524"/>
    <w:rsid w:val="000F3081"/>
    <w:rsid w:val="000F30A9"/>
    <w:rsid w:val="000F32C1"/>
    <w:rsid w:val="000F3F66"/>
    <w:rsid w:val="000F4D08"/>
    <w:rsid w:val="000F4FC9"/>
    <w:rsid w:val="000F5B94"/>
    <w:rsid w:val="000F5E47"/>
    <w:rsid w:val="000F624C"/>
    <w:rsid w:val="000F65D6"/>
    <w:rsid w:val="000F6722"/>
    <w:rsid w:val="000F6915"/>
    <w:rsid w:val="000F723B"/>
    <w:rsid w:val="000F781E"/>
    <w:rsid w:val="000F7B8A"/>
    <w:rsid w:val="0010057C"/>
    <w:rsid w:val="00100C3F"/>
    <w:rsid w:val="001015BC"/>
    <w:rsid w:val="0010170C"/>
    <w:rsid w:val="00101B3C"/>
    <w:rsid w:val="00101F59"/>
    <w:rsid w:val="001022D5"/>
    <w:rsid w:val="00102AAB"/>
    <w:rsid w:val="00102C7D"/>
    <w:rsid w:val="00102EA7"/>
    <w:rsid w:val="00103EF7"/>
    <w:rsid w:val="0010427E"/>
    <w:rsid w:val="001043B2"/>
    <w:rsid w:val="001043C0"/>
    <w:rsid w:val="00104D52"/>
    <w:rsid w:val="00105B26"/>
    <w:rsid w:val="00105C02"/>
    <w:rsid w:val="00105C8F"/>
    <w:rsid w:val="00106051"/>
    <w:rsid w:val="00106217"/>
    <w:rsid w:val="00106251"/>
    <w:rsid w:val="00107195"/>
    <w:rsid w:val="00107316"/>
    <w:rsid w:val="00107872"/>
    <w:rsid w:val="00107919"/>
    <w:rsid w:val="00110FD1"/>
    <w:rsid w:val="0011119B"/>
    <w:rsid w:val="00111593"/>
    <w:rsid w:val="00112172"/>
    <w:rsid w:val="00112651"/>
    <w:rsid w:val="001128FB"/>
    <w:rsid w:val="00112F41"/>
    <w:rsid w:val="00113138"/>
    <w:rsid w:val="001132D2"/>
    <w:rsid w:val="0011344E"/>
    <w:rsid w:val="00113AF0"/>
    <w:rsid w:val="00113D1C"/>
    <w:rsid w:val="00114D0E"/>
    <w:rsid w:val="00115F02"/>
    <w:rsid w:val="0011622D"/>
    <w:rsid w:val="00117920"/>
    <w:rsid w:val="001201C9"/>
    <w:rsid w:val="00120227"/>
    <w:rsid w:val="001210AF"/>
    <w:rsid w:val="001212CF"/>
    <w:rsid w:val="00122423"/>
    <w:rsid w:val="001225FC"/>
    <w:rsid w:val="00122E29"/>
    <w:rsid w:val="0012390E"/>
    <w:rsid w:val="00124BFD"/>
    <w:rsid w:val="00125545"/>
    <w:rsid w:val="0012568C"/>
    <w:rsid w:val="001258D0"/>
    <w:rsid w:val="0012677F"/>
    <w:rsid w:val="001269F3"/>
    <w:rsid w:val="00126BED"/>
    <w:rsid w:val="00126C82"/>
    <w:rsid w:val="00126F5C"/>
    <w:rsid w:val="00127052"/>
    <w:rsid w:val="00127505"/>
    <w:rsid w:val="00127645"/>
    <w:rsid w:val="00127BAD"/>
    <w:rsid w:val="00127F3E"/>
    <w:rsid w:val="00130B2D"/>
    <w:rsid w:val="0013204D"/>
    <w:rsid w:val="00132182"/>
    <w:rsid w:val="0013255F"/>
    <w:rsid w:val="00132804"/>
    <w:rsid w:val="00132992"/>
    <w:rsid w:val="00132DD4"/>
    <w:rsid w:val="00133B98"/>
    <w:rsid w:val="00133CD7"/>
    <w:rsid w:val="00134B2E"/>
    <w:rsid w:val="00134C7E"/>
    <w:rsid w:val="00134FCA"/>
    <w:rsid w:val="00135085"/>
    <w:rsid w:val="0013693D"/>
    <w:rsid w:val="001369F5"/>
    <w:rsid w:val="001377A1"/>
    <w:rsid w:val="00140445"/>
    <w:rsid w:val="001405C2"/>
    <w:rsid w:val="00140864"/>
    <w:rsid w:val="00140D67"/>
    <w:rsid w:val="00140E22"/>
    <w:rsid w:val="00140E5E"/>
    <w:rsid w:val="00142F7A"/>
    <w:rsid w:val="00144A91"/>
    <w:rsid w:val="001452F5"/>
    <w:rsid w:val="00145961"/>
    <w:rsid w:val="00145AA9"/>
    <w:rsid w:val="00145DC2"/>
    <w:rsid w:val="00146312"/>
    <w:rsid w:val="00146B38"/>
    <w:rsid w:val="00146F9F"/>
    <w:rsid w:val="0014712C"/>
    <w:rsid w:val="00147411"/>
    <w:rsid w:val="001476B5"/>
    <w:rsid w:val="0015004E"/>
    <w:rsid w:val="00150262"/>
    <w:rsid w:val="001516AD"/>
    <w:rsid w:val="0015231C"/>
    <w:rsid w:val="001523B4"/>
    <w:rsid w:val="00152764"/>
    <w:rsid w:val="00152CE7"/>
    <w:rsid w:val="00152D09"/>
    <w:rsid w:val="001538A6"/>
    <w:rsid w:val="00153DEC"/>
    <w:rsid w:val="00153F73"/>
    <w:rsid w:val="00154D58"/>
    <w:rsid w:val="0015611E"/>
    <w:rsid w:val="001566CF"/>
    <w:rsid w:val="00156CA0"/>
    <w:rsid w:val="00156ED6"/>
    <w:rsid w:val="00157406"/>
    <w:rsid w:val="0015766D"/>
    <w:rsid w:val="001578CA"/>
    <w:rsid w:val="00157910"/>
    <w:rsid w:val="00157953"/>
    <w:rsid w:val="00157A34"/>
    <w:rsid w:val="00160109"/>
    <w:rsid w:val="001601A0"/>
    <w:rsid w:val="00160611"/>
    <w:rsid w:val="001609A3"/>
    <w:rsid w:val="00160DF0"/>
    <w:rsid w:val="00160F37"/>
    <w:rsid w:val="00161637"/>
    <w:rsid w:val="001619D9"/>
    <w:rsid w:val="00162CE2"/>
    <w:rsid w:val="00162F3C"/>
    <w:rsid w:val="001638C4"/>
    <w:rsid w:val="00163C0C"/>
    <w:rsid w:val="00164CDF"/>
    <w:rsid w:val="00165100"/>
    <w:rsid w:val="00165815"/>
    <w:rsid w:val="001663D3"/>
    <w:rsid w:val="00166762"/>
    <w:rsid w:val="00166D08"/>
    <w:rsid w:val="00166FCA"/>
    <w:rsid w:val="0016744D"/>
    <w:rsid w:val="001705A6"/>
    <w:rsid w:val="001705C9"/>
    <w:rsid w:val="001708F9"/>
    <w:rsid w:val="00170A35"/>
    <w:rsid w:val="00171689"/>
    <w:rsid w:val="00171843"/>
    <w:rsid w:val="00171CF9"/>
    <w:rsid w:val="00171E41"/>
    <w:rsid w:val="00172052"/>
    <w:rsid w:val="00172397"/>
    <w:rsid w:val="001726D4"/>
    <w:rsid w:val="0017282D"/>
    <w:rsid w:val="00172E99"/>
    <w:rsid w:val="001730E6"/>
    <w:rsid w:val="001735BE"/>
    <w:rsid w:val="00174287"/>
    <w:rsid w:val="001744D5"/>
    <w:rsid w:val="00174631"/>
    <w:rsid w:val="001747A2"/>
    <w:rsid w:val="00174B49"/>
    <w:rsid w:val="00174ED6"/>
    <w:rsid w:val="00175395"/>
    <w:rsid w:val="00175AF9"/>
    <w:rsid w:val="00175AFC"/>
    <w:rsid w:val="00176499"/>
    <w:rsid w:val="0017688F"/>
    <w:rsid w:val="00177A80"/>
    <w:rsid w:val="00177E79"/>
    <w:rsid w:val="00180819"/>
    <w:rsid w:val="00180E3C"/>
    <w:rsid w:val="00180F45"/>
    <w:rsid w:val="001811FD"/>
    <w:rsid w:val="00181495"/>
    <w:rsid w:val="00181A71"/>
    <w:rsid w:val="0018206F"/>
    <w:rsid w:val="00182B65"/>
    <w:rsid w:val="0018321A"/>
    <w:rsid w:val="001833CC"/>
    <w:rsid w:val="0018341E"/>
    <w:rsid w:val="0018388E"/>
    <w:rsid w:val="00183DF5"/>
    <w:rsid w:val="00184137"/>
    <w:rsid w:val="00184709"/>
    <w:rsid w:val="001856F3"/>
    <w:rsid w:val="00186907"/>
    <w:rsid w:val="00186D58"/>
    <w:rsid w:val="001874C1"/>
    <w:rsid w:val="00187DD2"/>
    <w:rsid w:val="00187F74"/>
    <w:rsid w:val="00191035"/>
    <w:rsid w:val="00191049"/>
    <w:rsid w:val="00191564"/>
    <w:rsid w:val="00191ED3"/>
    <w:rsid w:val="00192994"/>
    <w:rsid w:val="001929BA"/>
    <w:rsid w:val="00193303"/>
    <w:rsid w:val="001939C4"/>
    <w:rsid w:val="00193BF0"/>
    <w:rsid w:val="001942AA"/>
    <w:rsid w:val="00194A5C"/>
    <w:rsid w:val="00195AF2"/>
    <w:rsid w:val="00195CC1"/>
    <w:rsid w:val="00195ECC"/>
    <w:rsid w:val="00196526"/>
    <w:rsid w:val="0019793E"/>
    <w:rsid w:val="001A0780"/>
    <w:rsid w:val="001A08B1"/>
    <w:rsid w:val="001A0955"/>
    <w:rsid w:val="001A0A3E"/>
    <w:rsid w:val="001A1091"/>
    <w:rsid w:val="001A112F"/>
    <w:rsid w:val="001A1F06"/>
    <w:rsid w:val="001A2B13"/>
    <w:rsid w:val="001A3194"/>
    <w:rsid w:val="001A33FE"/>
    <w:rsid w:val="001A3E8E"/>
    <w:rsid w:val="001A41B1"/>
    <w:rsid w:val="001A4224"/>
    <w:rsid w:val="001A45DB"/>
    <w:rsid w:val="001A4C74"/>
    <w:rsid w:val="001A5168"/>
    <w:rsid w:val="001A5A1B"/>
    <w:rsid w:val="001A5E0B"/>
    <w:rsid w:val="001A7D4C"/>
    <w:rsid w:val="001B0A79"/>
    <w:rsid w:val="001B102C"/>
    <w:rsid w:val="001B1667"/>
    <w:rsid w:val="001B171C"/>
    <w:rsid w:val="001B29A5"/>
    <w:rsid w:val="001B3B04"/>
    <w:rsid w:val="001B5235"/>
    <w:rsid w:val="001B5D42"/>
    <w:rsid w:val="001B6719"/>
    <w:rsid w:val="001B697F"/>
    <w:rsid w:val="001B6D44"/>
    <w:rsid w:val="001B6DF5"/>
    <w:rsid w:val="001B7BB4"/>
    <w:rsid w:val="001B7FE2"/>
    <w:rsid w:val="001C10DF"/>
    <w:rsid w:val="001C1206"/>
    <w:rsid w:val="001C1F37"/>
    <w:rsid w:val="001C208E"/>
    <w:rsid w:val="001C27CC"/>
    <w:rsid w:val="001C27FC"/>
    <w:rsid w:val="001C283E"/>
    <w:rsid w:val="001C2E24"/>
    <w:rsid w:val="001C3111"/>
    <w:rsid w:val="001C42C3"/>
    <w:rsid w:val="001C44D0"/>
    <w:rsid w:val="001C483F"/>
    <w:rsid w:val="001C48C3"/>
    <w:rsid w:val="001C4900"/>
    <w:rsid w:val="001C5E05"/>
    <w:rsid w:val="001C5E1C"/>
    <w:rsid w:val="001C65A9"/>
    <w:rsid w:val="001C70A5"/>
    <w:rsid w:val="001C7664"/>
    <w:rsid w:val="001C7B03"/>
    <w:rsid w:val="001C7CE3"/>
    <w:rsid w:val="001C7CE8"/>
    <w:rsid w:val="001C7DEF"/>
    <w:rsid w:val="001D00C3"/>
    <w:rsid w:val="001D0198"/>
    <w:rsid w:val="001D0C2E"/>
    <w:rsid w:val="001D0F9A"/>
    <w:rsid w:val="001D13F5"/>
    <w:rsid w:val="001D14D1"/>
    <w:rsid w:val="001D1B9E"/>
    <w:rsid w:val="001D1E7D"/>
    <w:rsid w:val="001D23EC"/>
    <w:rsid w:val="001D3226"/>
    <w:rsid w:val="001D3320"/>
    <w:rsid w:val="001D3894"/>
    <w:rsid w:val="001D3B36"/>
    <w:rsid w:val="001D477F"/>
    <w:rsid w:val="001D4856"/>
    <w:rsid w:val="001D4EC8"/>
    <w:rsid w:val="001D5358"/>
    <w:rsid w:val="001D5C88"/>
    <w:rsid w:val="001D62E0"/>
    <w:rsid w:val="001D6741"/>
    <w:rsid w:val="001D7177"/>
    <w:rsid w:val="001E0259"/>
    <w:rsid w:val="001E1096"/>
    <w:rsid w:val="001E19B6"/>
    <w:rsid w:val="001E2847"/>
    <w:rsid w:val="001E29E0"/>
    <w:rsid w:val="001E3186"/>
    <w:rsid w:val="001E4363"/>
    <w:rsid w:val="001E438C"/>
    <w:rsid w:val="001E631F"/>
    <w:rsid w:val="001E73A5"/>
    <w:rsid w:val="001E73D7"/>
    <w:rsid w:val="001E7673"/>
    <w:rsid w:val="001F0825"/>
    <w:rsid w:val="001F0E8A"/>
    <w:rsid w:val="001F2D52"/>
    <w:rsid w:val="001F2F86"/>
    <w:rsid w:val="001F3D19"/>
    <w:rsid w:val="001F4496"/>
    <w:rsid w:val="001F4B54"/>
    <w:rsid w:val="001F57C9"/>
    <w:rsid w:val="001F594A"/>
    <w:rsid w:val="001F5E98"/>
    <w:rsid w:val="001F6542"/>
    <w:rsid w:val="001F6ADD"/>
    <w:rsid w:val="001F6AFF"/>
    <w:rsid w:val="001F6C23"/>
    <w:rsid w:val="001F7012"/>
    <w:rsid w:val="00200145"/>
    <w:rsid w:val="0020024A"/>
    <w:rsid w:val="002007D9"/>
    <w:rsid w:val="002010F3"/>
    <w:rsid w:val="002017CA"/>
    <w:rsid w:val="00201B78"/>
    <w:rsid w:val="00201D9C"/>
    <w:rsid w:val="00202A59"/>
    <w:rsid w:val="00202C65"/>
    <w:rsid w:val="00202E00"/>
    <w:rsid w:val="0020312D"/>
    <w:rsid w:val="00203447"/>
    <w:rsid w:val="002037F5"/>
    <w:rsid w:val="002040B1"/>
    <w:rsid w:val="00204623"/>
    <w:rsid w:val="002053DA"/>
    <w:rsid w:val="002055F4"/>
    <w:rsid w:val="00205F17"/>
    <w:rsid w:val="00205F49"/>
    <w:rsid w:val="0020635E"/>
    <w:rsid w:val="00206599"/>
    <w:rsid w:val="00206DD0"/>
    <w:rsid w:val="00207668"/>
    <w:rsid w:val="00210B10"/>
    <w:rsid w:val="00211C59"/>
    <w:rsid w:val="0021237B"/>
    <w:rsid w:val="00213E82"/>
    <w:rsid w:val="00213F0E"/>
    <w:rsid w:val="00214670"/>
    <w:rsid w:val="002147E1"/>
    <w:rsid w:val="00215239"/>
    <w:rsid w:val="002152C8"/>
    <w:rsid w:val="0021537D"/>
    <w:rsid w:val="0021568C"/>
    <w:rsid w:val="0021585E"/>
    <w:rsid w:val="00216E19"/>
    <w:rsid w:val="00217C37"/>
    <w:rsid w:val="002202AC"/>
    <w:rsid w:val="002207C0"/>
    <w:rsid w:val="00220ADC"/>
    <w:rsid w:val="002219B1"/>
    <w:rsid w:val="00221B42"/>
    <w:rsid w:val="00221DB6"/>
    <w:rsid w:val="00222BE7"/>
    <w:rsid w:val="00222F2A"/>
    <w:rsid w:val="0022374D"/>
    <w:rsid w:val="00223EA3"/>
    <w:rsid w:val="0022468A"/>
    <w:rsid w:val="00224F6A"/>
    <w:rsid w:val="002258FF"/>
    <w:rsid w:val="0022636E"/>
    <w:rsid w:val="00226536"/>
    <w:rsid w:val="00226600"/>
    <w:rsid w:val="002269B9"/>
    <w:rsid w:val="00226C77"/>
    <w:rsid w:val="00226DEC"/>
    <w:rsid w:val="00227AC6"/>
    <w:rsid w:val="002302AC"/>
    <w:rsid w:val="00230504"/>
    <w:rsid w:val="002305FC"/>
    <w:rsid w:val="00230B2A"/>
    <w:rsid w:val="00230D04"/>
    <w:rsid w:val="00230D97"/>
    <w:rsid w:val="00230FC0"/>
    <w:rsid w:val="002320D7"/>
    <w:rsid w:val="0023296C"/>
    <w:rsid w:val="0023314C"/>
    <w:rsid w:val="002336BE"/>
    <w:rsid w:val="00233EFA"/>
    <w:rsid w:val="00233F08"/>
    <w:rsid w:val="00233F94"/>
    <w:rsid w:val="00234849"/>
    <w:rsid w:val="00235194"/>
    <w:rsid w:val="00235204"/>
    <w:rsid w:val="002352D7"/>
    <w:rsid w:val="00235685"/>
    <w:rsid w:val="00235B12"/>
    <w:rsid w:val="00236848"/>
    <w:rsid w:val="00236D61"/>
    <w:rsid w:val="00237015"/>
    <w:rsid w:val="00237055"/>
    <w:rsid w:val="0023745A"/>
    <w:rsid w:val="002379EA"/>
    <w:rsid w:val="002401FF"/>
    <w:rsid w:val="002414F5"/>
    <w:rsid w:val="00242807"/>
    <w:rsid w:val="00242FC5"/>
    <w:rsid w:val="002432A3"/>
    <w:rsid w:val="002432C9"/>
    <w:rsid w:val="0024374D"/>
    <w:rsid w:val="0024379F"/>
    <w:rsid w:val="00243E65"/>
    <w:rsid w:val="00244CCA"/>
    <w:rsid w:val="00244D26"/>
    <w:rsid w:val="00244E0A"/>
    <w:rsid w:val="00246761"/>
    <w:rsid w:val="00246DB8"/>
    <w:rsid w:val="0024744F"/>
    <w:rsid w:val="002478D9"/>
    <w:rsid w:val="002478F0"/>
    <w:rsid w:val="00247B61"/>
    <w:rsid w:val="00247E15"/>
    <w:rsid w:val="00250D7B"/>
    <w:rsid w:val="00251072"/>
    <w:rsid w:val="0025115C"/>
    <w:rsid w:val="002517C2"/>
    <w:rsid w:val="00251BE9"/>
    <w:rsid w:val="00251FCA"/>
    <w:rsid w:val="002520AB"/>
    <w:rsid w:val="0025227E"/>
    <w:rsid w:val="00252B26"/>
    <w:rsid w:val="00252E5F"/>
    <w:rsid w:val="0025308F"/>
    <w:rsid w:val="002530D8"/>
    <w:rsid w:val="002530EC"/>
    <w:rsid w:val="00253CA6"/>
    <w:rsid w:val="00254AD0"/>
    <w:rsid w:val="00254F9E"/>
    <w:rsid w:val="002550F8"/>
    <w:rsid w:val="002556C2"/>
    <w:rsid w:val="00257050"/>
    <w:rsid w:val="002573A5"/>
    <w:rsid w:val="00260119"/>
    <w:rsid w:val="00260C92"/>
    <w:rsid w:val="00260ED5"/>
    <w:rsid w:val="002617E6"/>
    <w:rsid w:val="00261FA7"/>
    <w:rsid w:val="00261FF9"/>
    <w:rsid w:val="00262256"/>
    <w:rsid w:val="0026314E"/>
    <w:rsid w:val="0026318E"/>
    <w:rsid w:val="002640BF"/>
    <w:rsid w:val="0026467C"/>
    <w:rsid w:val="00264D9E"/>
    <w:rsid w:val="00264ECB"/>
    <w:rsid w:val="00265152"/>
    <w:rsid w:val="00265FB6"/>
    <w:rsid w:val="00267640"/>
    <w:rsid w:val="002704FB"/>
    <w:rsid w:val="002713F9"/>
    <w:rsid w:val="00271682"/>
    <w:rsid w:val="00271C1F"/>
    <w:rsid w:val="002724A2"/>
    <w:rsid w:val="00272FDB"/>
    <w:rsid w:val="0027418A"/>
    <w:rsid w:val="002743D6"/>
    <w:rsid w:val="002744CB"/>
    <w:rsid w:val="0027479C"/>
    <w:rsid w:val="002751A4"/>
    <w:rsid w:val="002752A4"/>
    <w:rsid w:val="00275BE5"/>
    <w:rsid w:val="00275C1F"/>
    <w:rsid w:val="00275D6A"/>
    <w:rsid w:val="00275E7C"/>
    <w:rsid w:val="00275FDC"/>
    <w:rsid w:val="00276EE6"/>
    <w:rsid w:val="00276EF1"/>
    <w:rsid w:val="00277174"/>
    <w:rsid w:val="00277454"/>
    <w:rsid w:val="00277C92"/>
    <w:rsid w:val="0028125F"/>
    <w:rsid w:val="00281410"/>
    <w:rsid w:val="002820ED"/>
    <w:rsid w:val="00282170"/>
    <w:rsid w:val="00282376"/>
    <w:rsid w:val="002823AA"/>
    <w:rsid w:val="002825C2"/>
    <w:rsid w:val="00282AB6"/>
    <w:rsid w:val="00283408"/>
    <w:rsid w:val="002849A3"/>
    <w:rsid w:val="00284E54"/>
    <w:rsid w:val="002854B0"/>
    <w:rsid w:val="002855B1"/>
    <w:rsid w:val="00285893"/>
    <w:rsid w:val="00285A78"/>
    <w:rsid w:val="00285CAB"/>
    <w:rsid w:val="00286B57"/>
    <w:rsid w:val="00286FD6"/>
    <w:rsid w:val="00287231"/>
    <w:rsid w:val="002879D5"/>
    <w:rsid w:val="0029092C"/>
    <w:rsid w:val="00290AB5"/>
    <w:rsid w:val="00290C9D"/>
    <w:rsid w:val="00291B91"/>
    <w:rsid w:val="00291D5F"/>
    <w:rsid w:val="00291E2A"/>
    <w:rsid w:val="00291F7E"/>
    <w:rsid w:val="00292485"/>
    <w:rsid w:val="00293544"/>
    <w:rsid w:val="0029362D"/>
    <w:rsid w:val="0029367C"/>
    <w:rsid w:val="00293891"/>
    <w:rsid w:val="00293F34"/>
    <w:rsid w:val="00294252"/>
    <w:rsid w:val="002944F7"/>
    <w:rsid w:val="00294AAA"/>
    <w:rsid w:val="00294CFF"/>
    <w:rsid w:val="00294F19"/>
    <w:rsid w:val="002953A5"/>
    <w:rsid w:val="00295A86"/>
    <w:rsid w:val="00295AD8"/>
    <w:rsid w:val="00296253"/>
    <w:rsid w:val="00296530"/>
    <w:rsid w:val="0029693E"/>
    <w:rsid w:val="002970F9"/>
    <w:rsid w:val="00297442"/>
    <w:rsid w:val="002976D4"/>
    <w:rsid w:val="002A0A22"/>
    <w:rsid w:val="002A14B1"/>
    <w:rsid w:val="002A17D1"/>
    <w:rsid w:val="002A26CA"/>
    <w:rsid w:val="002A2DCB"/>
    <w:rsid w:val="002A31EA"/>
    <w:rsid w:val="002A3248"/>
    <w:rsid w:val="002A3CCF"/>
    <w:rsid w:val="002A42BC"/>
    <w:rsid w:val="002A43EB"/>
    <w:rsid w:val="002A54D6"/>
    <w:rsid w:val="002A6539"/>
    <w:rsid w:val="002A6AA2"/>
    <w:rsid w:val="002A6C70"/>
    <w:rsid w:val="002B0BA9"/>
    <w:rsid w:val="002B10E3"/>
    <w:rsid w:val="002B14DF"/>
    <w:rsid w:val="002B17A1"/>
    <w:rsid w:val="002B193B"/>
    <w:rsid w:val="002B1AE8"/>
    <w:rsid w:val="002B1CF0"/>
    <w:rsid w:val="002B1DA6"/>
    <w:rsid w:val="002B293E"/>
    <w:rsid w:val="002B3112"/>
    <w:rsid w:val="002B35B8"/>
    <w:rsid w:val="002B46C4"/>
    <w:rsid w:val="002B4AB8"/>
    <w:rsid w:val="002B585F"/>
    <w:rsid w:val="002B58A6"/>
    <w:rsid w:val="002B5E83"/>
    <w:rsid w:val="002B6387"/>
    <w:rsid w:val="002B6959"/>
    <w:rsid w:val="002B696C"/>
    <w:rsid w:val="002B6FAC"/>
    <w:rsid w:val="002B7306"/>
    <w:rsid w:val="002B7588"/>
    <w:rsid w:val="002B7764"/>
    <w:rsid w:val="002B794C"/>
    <w:rsid w:val="002C0C5A"/>
    <w:rsid w:val="002C0F88"/>
    <w:rsid w:val="002C137D"/>
    <w:rsid w:val="002C1479"/>
    <w:rsid w:val="002C1E70"/>
    <w:rsid w:val="002C209E"/>
    <w:rsid w:val="002C2104"/>
    <w:rsid w:val="002C22CD"/>
    <w:rsid w:val="002C3343"/>
    <w:rsid w:val="002C36D1"/>
    <w:rsid w:val="002C4595"/>
    <w:rsid w:val="002C4796"/>
    <w:rsid w:val="002C5D9A"/>
    <w:rsid w:val="002C626B"/>
    <w:rsid w:val="002C667C"/>
    <w:rsid w:val="002D214B"/>
    <w:rsid w:val="002D2190"/>
    <w:rsid w:val="002D2F92"/>
    <w:rsid w:val="002D3424"/>
    <w:rsid w:val="002D3C63"/>
    <w:rsid w:val="002D4062"/>
    <w:rsid w:val="002D5044"/>
    <w:rsid w:val="002D5748"/>
    <w:rsid w:val="002D597C"/>
    <w:rsid w:val="002D59A3"/>
    <w:rsid w:val="002D6006"/>
    <w:rsid w:val="002D6093"/>
    <w:rsid w:val="002D6920"/>
    <w:rsid w:val="002D6A11"/>
    <w:rsid w:val="002D6A6F"/>
    <w:rsid w:val="002D6A98"/>
    <w:rsid w:val="002D78DC"/>
    <w:rsid w:val="002E00BB"/>
    <w:rsid w:val="002E030F"/>
    <w:rsid w:val="002E1688"/>
    <w:rsid w:val="002E1A7A"/>
    <w:rsid w:val="002E224F"/>
    <w:rsid w:val="002E2315"/>
    <w:rsid w:val="002E2E1B"/>
    <w:rsid w:val="002E319F"/>
    <w:rsid w:val="002E3343"/>
    <w:rsid w:val="002E3A4D"/>
    <w:rsid w:val="002E490A"/>
    <w:rsid w:val="002E4DFA"/>
    <w:rsid w:val="002E501D"/>
    <w:rsid w:val="002E531F"/>
    <w:rsid w:val="002E5818"/>
    <w:rsid w:val="002E6764"/>
    <w:rsid w:val="002E6A8F"/>
    <w:rsid w:val="002E6D79"/>
    <w:rsid w:val="002E72D4"/>
    <w:rsid w:val="002E736E"/>
    <w:rsid w:val="002E754F"/>
    <w:rsid w:val="002E7642"/>
    <w:rsid w:val="002E7AA6"/>
    <w:rsid w:val="002F083F"/>
    <w:rsid w:val="002F1DCC"/>
    <w:rsid w:val="002F2569"/>
    <w:rsid w:val="002F25E6"/>
    <w:rsid w:val="002F2619"/>
    <w:rsid w:val="002F29A2"/>
    <w:rsid w:val="002F2CF9"/>
    <w:rsid w:val="002F2F46"/>
    <w:rsid w:val="002F30F0"/>
    <w:rsid w:val="002F35D7"/>
    <w:rsid w:val="002F4339"/>
    <w:rsid w:val="002F600E"/>
    <w:rsid w:val="002F6267"/>
    <w:rsid w:val="002F7594"/>
    <w:rsid w:val="002F7CE6"/>
    <w:rsid w:val="002F7E2D"/>
    <w:rsid w:val="002F7F77"/>
    <w:rsid w:val="003002AF"/>
    <w:rsid w:val="003007F2"/>
    <w:rsid w:val="00300B57"/>
    <w:rsid w:val="0030179C"/>
    <w:rsid w:val="0030233D"/>
    <w:rsid w:val="00302C10"/>
    <w:rsid w:val="00302F08"/>
    <w:rsid w:val="0030333F"/>
    <w:rsid w:val="00303444"/>
    <w:rsid w:val="0030359A"/>
    <w:rsid w:val="0030396F"/>
    <w:rsid w:val="00304DAE"/>
    <w:rsid w:val="00305959"/>
    <w:rsid w:val="00305D10"/>
    <w:rsid w:val="00306C18"/>
    <w:rsid w:val="0030732A"/>
    <w:rsid w:val="00307895"/>
    <w:rsid w:val="00307C43"/>
    <w:rsid w:val="00307F6C"/>
    <w:rsid w:val="003109D5"/>
    <w:rsid w:val="00311ABB"/>
    <w:rsid w:val="003125DA"/>
    <w:rsid w:val="00314237"/>
    <w:rsid w:val="003151C9"/>
    <w:rsid w:val="00315735"/>
    <w:rsid w:val="003158FC"/>
    <w:rsid w:val="00315DEA"/>
    <w:rsid w:val="00316F92"/>
    <w:rsid w:val="003170A4"/>
    <w:rsid w:val="00317BF6"/>
    <w:rsid w:val="0032034A"/>
    <w:rsid w:val="00320AAA"/>
    <w:rsid w:val="00320B4D"/>
    <w:rsid w:val="00320B62"/>
    <w:rsid w:val="00320C71"/>
    <w:rsid w:val="003213DC"/>
    <w:rsid w:val="00321543"/>
    <w:rsid w:val="0032207F"/>
    <w:rsid w:val="00322792"/>
    <w:rsid w:val="00322821"/>
    <w:rsid w:val="0032328A"/>
    <w:rsid w:val="00323346"/>
    <w:rsid w:val="00323D01"/>
    <w:rsid w:val="003242E9"/>
    <w:rsid w:val="003244CF"/>
    <w:rsid w:val="003246EA"/>
    <w:rsid w:val="0032486E"/>
    <w:rsid w:val="00324A19"/>
    <w:rsid w:val="00324B30"/>
    <w:rsid w:val="003250A9"/>
    <w:rsid w:val="00325366"/>
    <w:rsid w:val="0032583A"/>
    <w:rsid w:val="003267E8"/>
    <w:rsid w:val="003271EB"/>
    <w:rsid w:val="0033004B"/>
    <w:rsid w:val="0033109A"/>
    <w:rsid w:val="0033124A"/>
    <w:rsid w:val="0033182A"/>
    <w:rsid w:val="00331B05"/>
    <w:rsid w:val="00332353"/>
    <w:rsid w:val="003329D7"/>
    <w:rsid w:val="00333652"/>
    <w:rsid w:val="00334025"/>
    <w:rsid w:val="0033428D"/>
    <w:rsid w:val="0033437F"/>
    <w:rsid w:val="00334AA4"/>
    <w:rsid w:val="00334AE4"/>
    <w:rsid w:val="00334D7E"/>
    <w:rsid w:val="0033506D"/>
    <w:rsid w:val="00335949"/>
    <w:rsid w:val="0033625D"/>
    <w:rsid w:val="00336406"/>
    <w:rsid w:val="00336B18"/>
    <w:rsid w:val="00337101"/>
    <w:rsid w:val="0033790C"/>
    <w:rsid w:val="0034131A"/>
    <w:rsid w:val="00341801"/>
    <w:rsid w:val="00342180"/>
    <w:rsid w:val="003423C9"/>
    <w:rsid w:val="00342810"/>
    <w:rsid w:val="00342B5A"/>
    <w:rsid w:val="00342FFC"/>
    <w:rsid w:val="00343169"/>
    <w:rsid w:val="0034374E"/>
    <w:rsid w:val="00343A96"/>
    <w:rsid w:val="0034423B"/>
    <w:rsid w:val="00344C5E"/>
    <w:rsid w:val="0034539E"/>
    <w:rsid w:val="00346AE4"/>
    <w:rsid w:val="00346B4B"/>
    <w:rsid w:val="00346DAC"/>
    <w:rsid w:val="003473BC"/>
    <w:rsid w:val="00347636"/>
    <w:rsid w:val="00347BF3"/>
    <w:rsid w:val="00347DAD"/>
    <w:rsid w:val="00347DCA"/>
    <w:rsid w:val="00347E32"/>
    <w:rsid w:val="00350501"/>
    <w:rsid w:val="0035194A"/>
    <w:rsid w:val="00352081"/>
    <w:rsid w:val="00352A7E"/>
    <w:rsid w:val="00352E97"/>
    <w:rsid w:val="00353545"/>
    <w:rsid w:val="00353B1A"/>
    <w:rsid w:val="0035413A"/>
    <w:rsid w:val="00354333"/>
    <w:rsid w:val="003546CF"/>
    <w:rsid w:val="00354BB8"/>
    <w:rsid w:val="0035617B"/>
    <w:rsid w:val="003564D2"/>
    <w:rsid w:val="00356586"/>
    <w:rsid w:val="00356610"/>
    <w:rsid w:val="00356D6A"/>
    <w:rsid w:val="00357229"/>
    <w:rsid w:val="003572A5"/>
    <w:rsid w:val="003572FD"/>
    <w:rsid w:val="003572FE"/>
    <w:rsid w:val="00357589"/>
    <w:rsid w:val="003576DC"/>
    <w:rsid w:val="00360C5B"/>
    <w:rsid w:val="00361006"/>
    <w:rsid w:val="00361B25"/>
    <w:rsid w:val="0036206B"/>
    <w:rsid w:val="003620EC"/>
    <w:rsid w:val="0036264B"/>
    <w:rsid w:val="00362782"/>
    <w:rsid w:val="00363021"/>
    <w:rsid w:val="003633F1"/>
    <w:rsid w:val="00363CD1"/>
    <w:rsid w:val="00363FC4"/>
    <w:rsid w:val="0036420B"/>
    <w:rsid w:val="00364317"/>
    <w:rsid w:val="003643C1"/>
    <w:rsid w:val="00364864"/>
    <w:rsid w:val="00365618"/>
    <w:rsid w:val="00366F6B"/>
    <w:rsid w:val="0036766D"/>
    <w:rsid w:val="00367EC0"/>
    <w:rsid w:val="003707B3"/>
    <w:rsid w:val="00371285"/>
    <w:rsid w:val="0037138A"/>
    <w:rsid w:val="003742E4"/>
    <w:rsid w:val="00374F98"/>
    <w:rsid w:val="0037536A"/>
    <w:rsid w:val="00375858"/>
    <w:rsid w:val="003758F4"/>
    <w:rsid w:val="00375C98"/>
    <w:rsid w:val="00375F19"/>
    <w:rsid w:val="0037793B"/>
    <w:rsid w:val="00377A9A"/>
    <w:rsid w:val="00380E30"/>
    <w:rsid w:val="00381968"/>
    <w:rsid w:val="00382458"/>
    <w:rsid w:val="003824DA"/>
    <w:rsid w:val="00383CF4"/>
    <w:rsid w:val="00383E9F"/>
    <w:rsid w:val="00383F72"/>
    <w:rsid w:val="0038408A"/>
    <w:rsid w:val="00384163"/>
    <w:rsid w:val="003842E3"/>
    <w:rsid w:val="003850A8"/>
    <w:rsid w:val="003853F1"/>
    <w:rsid w:val="00385984"/>
    <w:rsid w:val="0038631E"/>
    <w:rsid w:val="00386DC9"/>
    <w:rsid w:val="003877AB"/>
    <w:rsid w:val="003879D7"/>
    <w:rsid w:val="00387D34"/>
    <w:rsid w:val="00390047"/>
    <w:rsid w:val="003909ED"/>
    <w:rsid w:val="00391AA8"/>
    <w:rsid w:val="00391E1D"/>
    <w:rsid w:val="00392762"/>
    <w:rsid w:val="00393459"/>
    <w:rsid w:val="003936B9"/>
    <w:rsid w:val="00393C46"/>
    <w:rsid w:val="003941EC"/>
    <w:rsid w:val="0039500C"/>
    <w:rsid w:val="0039510C"/>
    <w:rsid w:val="0039548A"/>
    <w:rsid w:val="003964BF"/>
    <w:rsid w:val="00397218"/>
    <w:rsid w:val="0039796B"/>
    <w:rsid w:val="00397BB7"/>
    <w:rsid w:val="00397BD3"/>
    <w:rsid w:val="00397D05"/>
    <w:rsid w:val="00397D09"/>
    <w:rsid w:val="003A144E"/>
    <w:rsid w:val="003A2271"/>
    <w:rsid w:val="003A248B"/>
    <w:rsid w:val="003A25C6"/>
    <w:rsid w:val="003A2726"/>
    <w:rsid w:val="003A2ED3"/>
    <w:rsid w:val="003A2F39"/>
    <w:rsid w:val="003A330F"/>
    <w:rsid w:val="003A340B"/>
    <w:rsid w:val="003A392B"/>
    <w:rsid w:val="003A3D70"/>
    <w:rsid w:val="003A5193"/>
    <w:rsid w:val="003A52C0"/>
    <w:rsid w:val="003A530C"/>
    <w:rsid w:val="003A622C"/>
    <w:rsid w:val="003A68A1"/>
    <w:rsid w:val="003A6A76"/>
    <w:rsid w:val="003A6FD3"/>
    <w:rsid w:val="003A7CDC"/>
    <w:rsid w:val="003B02DA"/>
    <w:rsid w:val="003B0736"/>
    <w:rsid w:val="003B07F9"/>
    <w:rsid w:val="003B0A83"/>
    <w:rsid w:val="003B0B46"/>
    <w:rsid w:val="003B1037"/>
    <w:rsid w:val="003B1043"/>
    <w:rsid w:val="003B1BCB"/>
    <w:rsid w:val="003B2594"/>
    <w:rsid w:val="003B2F7C"/>
    <w:rsid w:val="003B32FD"/>
    <w:rsid w:val="003B4618"/>
    <w:rsid w:val="003B5544"/>
    <w:rsid w:val="003B6A5E"/>
    <w:rsid w:val="003B6AC9"/>
    <w:rsid w:val="003B6E1B"/>
    <w:rsid w:val="003B72D5"/>
    <w:rsid w:val="003B7DEB"/>
    <w:rsid w:val="003C078F"/>
    <w:rsid w:val="003C0EB0"/>
    <w:rsid w:val="003C12A8"/>
    <w:rsid w:val="003C16CE"/>
    <w:rsid w:val="003C28A2"/>
    <w:rsid w:val="003C3503"/>
    <w:rsid w:val="003C35FD"/>
    <w:rsid w:val="003C3801"/>
    <w:rsid w:val="003C3AB2"/>
    <w:rsid w:val="003C410B"/>
    <w:rsid w:val="003C4439"/>
    <w:rsid w:val="003C487C"/>
    <w:rsid w:val="003C559F"/>
    <w:rsid w:val="003C5E57"/>
    <w:rsid w:val="003C5F77"/>
    <w:rsid w:val="003C62EC"/>
    <w:rsid w:val="003C6C98"/>
    <w:rsid w:val="003C6F99"/>
    <w:rsid w:val="003C77CF"/>
    <w:rsid w:val="003D0557"/>
    <w:rsid w:val="003D0BA3"/>
    <w:rsid w:val="003D2473"/>
    <w:rsid w:val="003D40CC"/>
    <w:rsid w:val="003D4A2B"/>
    <w:rsid w:val="003D4AAD"/>
    <w:rsid w:val="003D50BB"/>
    <w:rsid w:val="003D59B7"/>
    <w:rsid w:val="003D5AE4"/>
    <w:rsid w:val="003D60C9"/>
    <w:rsid w:val="003D66D2"/>
    <w:rsid w:val="003D7811"/>
    <w:rsid w:val="003D7ECB"/>
    <w:rsid w:val="003E02A6"/>
    <w:rsid w:val="003E146E"/>
    <w:rsid w:val="003E173B"/>
    <w:rsid w:val="003E1AE8"/>
    <w:rsid w:val="003E2C47"/>
    <w:rsid w:val="003E353A"/>
    <w:rsid w:val="003E3683"/>
    <w:rsid w:val="003E3D55"/>
    <w:rsid w:val="003E406F"/>
    <w:rsid w:val="003E4A4D"/>
    <w:rsid w:val="003E4BF1"/>
    <w:rsid w:val="003E533C"/>
    <w:rsid w:val="003E5683"/>
    <w:rsid w:val="003E657B"/>
    <w:rsid w:val="003E6933"/>
    <w:rsid w:val="003E762C"/>
    <w:rsid w:val="003F0057"/>
    <w:rsid w:val="003F0702"/>
    <w:rsid w:val="003F09A9"/>
    <w:rsid w:val="003F105B"/>
    <w:rsid w:val="003F117D"/>
    <w:rsid w:val="003F2421"/>
    <w:rsid w:val="003F2492"/>
    <w:rsid w:val="003F3EB7"/>
    <w:rsid w:val="003F4503"/>
    <w:rsid w:val="003F4523"/>
    <w:rsid w:val="003F4DC9"/>
    <w:rsid w:val="003F7205"/>
    <w:rsid w:val="003F74CA"/>
    <w:rsid w:val="003F76A0"/>
    <w:rsid w:val="003F7B27"/>
    <w:rsid w:val="003F7CDC"/>
    <w:rsid w:val="003F7DE2"/>
    <w:rsid w:val="0040003A"/>
    <w:rsid w:val="004002B6"/>
    <w:rsid w:val="00401167"/>
    <w:rsid w:val="004013A6"/>
    <w:rsid w:val="00401B31"/>
    <w:rsid w:val="00402E9D"/>
    <w:rsid w:val="00402FD4"/>
    <w:rsid w:val="00403579"/>
    <w:rsid w:val="004036E3"/>
    <w:rsid w:val="00403728"/>
    <w:rsid w:val="00403E9F"/>
    <w:rsid w:val="004040E1"/>
    <w:rsid w:val="004046BA"/>
    <w:rsid w:val="00404BD1"/>
    <w:rsid w:val="00404FF9"/>
    <w:rsid w:val="00405544"/>
    <w:rsid w:val="00405B64"/>
    <w:rsid w:val="00405C1B"/>
    <w:rsid w:val="0040616F"/>
    <w:rsid w:val="00406836"/>
    <w:rsid w:val="00407114"/>
    <w:rsid w:val="0040718D"/>
    <w:rsid w:val="004077CA"/>
    <w:rsid w:val="00410327"/>
    <w:rsid w:val="0041177F"/>
    <w:rsid w:val="00411E1F"/>
    <w:rsid w:val="00412FC7"/>
    <w:rsid w:val="00413180"/>
    <w:rsid w:val="00413209"/>
    <w:rsid w:val="00414694"/>
    <w:rsid w:val="00414715"/>
    <w:rsid w:val="00415A33"/>
    <w:rsid w:val="0041622F"/>
    <w:rsid w:val="004179B6"/>
    <w:rsid w:val="004201EC"/>
    <w:rsid w:val="004202C6"/>
    <w:rsid w:val="004206B4"/>
    <w:rsid w:val="0042072E"/>
    <w:rsid w:val="004219AD"/>
    <w:rsid w:val="00421BBF"/>
    <w:rsid w:val="0042333A"/>
    <w:rsid w:val="0042366E"/>
    <w:rsid w:val="004238AE"/>
    <w:rsid w:val="00423C5C"/>
    <w:rsid w:val="00425171"/>
    <w:rsid w:val="0042597B"/>
    <w:rsid w:val="00425E09"/>
    <w:rsid w:val="00426523"/>
    <w:rsid w:val="004266EA"/>
    <w:rsid w:val="00426D52"/>
    <w:rsid w:val="00426E57"/>
    <w:rsid w:val="004277E9"/>
    <w:rsid w:val="004302DA"/>
    <w:rsid w:val="004314D6"/>
    <w:rsid w:val="004320C4"/>
    <w:rsid w:val="0043297F"/>
    <w:rsid w:val="00433931"/>
    <w:rsid w:val="00434649"/>
    <w:rsid w:val="00435066"/>
    <w:rsid w:val="004351B9"/>
    <w:rsid w:val="00435611"/>
    <w:rsid w:val="00435A04"/>
    <w:rsid w:val="004362BE"/>
    <w:rsid w:val="0043658D"/>
    <w:rsid w:val="004370E3"/>
    <w:rsid w:val="004370F0"/>
    <w:rsid w:val="00437AC6"/>
    <w:rsid w:val="00441D74"/>
    <w:rsid w:val="00441DCB"/>
    <w:rsid w:val="00441EF4"/>
    <w:rsid w:val="00441F40"/>
    <w:rsid w:val="00442010"/>
    <w:rsid w:val="00442932"/>
    <w:rsid w:val="00442C8F"/>
    <w:rsid w:val="00442CCE"/>
    <w:rsid w:val="00442E8E"/>
    <w:rsid w:val="00442F41"/>
    <w:rsid w:val="0044328E"/>
    <w:rsid w:val="00443D31"/>
    <w:rsid w:val="004440DD"/>
    <w:rsid w:val="004459E7"/>
    <w:rsid w:val="00445C41"/>
    <w:rsid w:val="00446988"/>
    <w:rsid w:val="00446EA7"/>
    <w:rsid w:val="00447570"/>
    <w:rsid w:val="0045011D"/>
    <w:rsid w:val="004501D4"/>
    <w:rsid w:val="00450705"/>
    <w:rsid w:val="004508CD"/>
    <w:rsid w:val="004520EC"/>
    <w:rsid w:val="004529A2"/>
    <w:rsid w:val="00452CC1"/>
    <w:rsid w:val="0045397B"/>
    <w:rsid w:val="00453AA6"/>
    <w:rsid w:val="00453F26"/>
    <w:rsid w:val="004541D5"/>
    <w:rsid w:val="004546B4"/>
    <w:rsid w:val="004550AE"/>
    <w:rsid w:val="004553A2"/>
    <w:rsid w:val="00455BEC"/>
    <w:rsid w:val="0045601E"/>
    <w:rsid w:val="00456366"/>
    <w:rsid w:val="0045785F"/>
    <w:rsid w:val="00457AD6"/>
    <w:rsid w:val="00457C26"/>
    <w:rsid w:val="0046013E"/>
    <w:rsid w:val="00460345"/>
    <w:rsid w:val="00460360"/>
    <w:rsid w:val="00460DD8"/>
    <w:rsid w:val="00461671"/>
    <w:rsid w:val="004618A7"/>
    <w:rsid w:val="004619FD"/>
    <w:rsid w:val="00461ADF"/>
    <w:rsid w:val="00462498"/>
    <w:rsid w:val="00463138"/>
    <w:rsid w:val="00463172"/>
    <w:rsid w:val="00463A3D"/>
    <w:rsid w:val="00464198"/>
    <w:rsid w:val="0046490C"/>
    <w:rsid w:val="00464DA8"/>
    <w:rsid w:val="004651B3"/>
    <w:rsid w:val="00465A22"/>
    <w:rsid w:val="004665AA"/>
    <w:rsid w:val="004668A3"/>
    <w:rsid w:val="0046693B"/>
    <w:rsid w:val="00466A69"/>
    <w:rsid w:val="00467F53"/>
    <w:rsid w:val="004700F1"/>
    <w:rsid w:val="00470A52"/>
    <w:rsid w:val="00470A91"/>
    <w:rsid w:val="00470C96"/>
    <w:rsid w:val="00470CA8"/>
    <w:rsid w:val="00471595"/>
    <w:rsid w:val="00471773"/>
    <w:rsid w:val="00472036"/>
    <w:rsid w:val="004720EA"/>
    <w:rsid w:val="0047221E"/>
    <w:rsid w:val="00472DCD"/>
    <w:rsid w:val="004738FB"/>
    <w:rsid w:val="00473B9F"/>
    <w:rsid w:val="004746A8"/>
    <w:rsid w:val="00474FA2"/>
    <w:rsid w:val="00475070"/>
    <w:rsid w:val="00475691"/>
    <w:rsid w:val="00475BA6"/>
    <w:rsid w:val="00475D7B"/>
    <w:rsid w:val="00476B25"/>
    <w:rsid w:val="00476B69"/>
    <w:rsid w:val="00477626"/>
    <w:rsid w:val="00477C10"/>
    <w:rsid w:val="00480FF6"/>
    <w:rsid w:val="0048202B"/>
    <w:rsid w:val="004820C7"/>
    <w:rsid w:val="004826BA"/>
    <w:rsid w:val="00484ED5"/>
    <w:rsid w:val="00485B6C"/>
    <w:rsid w:val="00485C80"/>
    <w:rsid w:val="00486668"/>
    <w:rsid w:val="00486BC7"/>
    <w:rsid w:val="00487294"/>
    <w:rsid w:val="004874BD"/>
    <w:rsid w:val="004902AB"/>
    <w:rsid w:val="00490CC1"/>
    <w:rsid w:val="00490F60"/>
    <w:rsid w:val="00490F68"/>
    <w:rsid w:val="00490F95"/>
    <w:rsid w:val="00491432"/>
    <w:rsid w:val="0049144F"/>
    <w:rsid w:val="00491976"/>
    <w:rsid w:val="00491CE7"/>
    <w:rsid w:val="004925B9"/>
    <w:rsid w:val="00492AE2"/>
    <w:rsid w:val="00493373"/>
    <w:rsid w:val="00493740"/>
    <w:rsid w:val="00493D99"/>
    <w:rsid w:val="00493F13"/>
    <w:rsid w:val="00493FCB"/>
    <w:rsid w:val="0049443B"/>
    <w:rsid w:val="00495723"/>
    <w:rsid w:val="00495C84"/>
    <w:rsid w:val="004960AC"/>
    <w:rsid w:val="00496606"/>
    <w:rsid w:val="00496667"/>
    <w:rsid w:val="00496764"/>
    <w:rsid w:val="00496CFA"/>
    <w:rsid w:val="00496D4C"/>
    <w:rsid w:val="00496FED"/>
    <w:rsid w:val="00497019"/>
    <w:rsid w:val="004971AB"/>
    <w:rsid w:val="004A00AC"/>
    <w:rsid w:val="004A0421"/>
    <w:rsid w:val="004A10BA"/>
    <w:rsid w:val="004A10CF"/>
    <w:rsid w:val="004A148D"/>
    <w:rsid w:val="004A1CD8"/>
    <w:rsid w:val="004A1E7C"/>
    <w:rsid w:val="004A2272"/>
    <w:rsid w:val="004A277B"/>
    <w:rsid w:val="004A29CA"/>
    <w:rsid w:val="004A30C2"/>
    <w:rsid w:val="004A45D3"/>
    <w:rsid w:val="004A529D"/>
    <w:rsid w:val="004A5F00"/>
    <w:rsid w:val="004A6287"/>
    <w:rsid w:val="004A637A"/>
    <w:rsid w:val="004A68ED"/>
    <w:rsid w:val="004A69B5"/>
    <w:rsid w:val="004A6DFD"/>
    <w:rsid w:val="004A7177"/>
    <w:rsid w:val="004A71E2"/>
    <w:rsid w:val="004A77B7"/>
    <w:rsid w:val="004A7B87"/>
    <w:rsid w:val="004B099D"/>
    <w:rsid w:val="004B14BE"/>
    <w:rsid w:val="004B21D4"/>
    <w:rsid w:val="004B22F6"/>
    <w:rsid w:val="004B27D2"/>
    <w:rsid w:val="004B3725"/>
    <w:rsid w:val="004B3B20"/>
    <w:rsid w:val="004B3E21"/>
    <w:rsid w:val="004B5CEF"/>
    <w:rsid w:val="004B653B"/>
    <w:rsid w:val="004B6F23"/>
    <w:rsid w:val="004C05C1"/>
    <w:rsid w:val="004C1F85"/>
    <w:rsid w:val="004C2181"/>
    <w:rsid w:val="004C2681"/>
    <w:rsid w:val="004C3386"/>
    <w:rsid w:val="004C3573"/>
    <w:rsid w:val="004C3E2A"/>
    <w:rsid w:val="004C45D0"/>
    <w:rsid w:val="004C4956"/>
    <w:rsid w:val="004C4FB2"/>
    <w:rsid w:val="004C51C2"/>
    <w:rsid w:val="004C5282"/>
    <w:rsid w:val="004C529C"/>
    <w:rsid w:val="004C5695"/>
    <w:rsid w:val="004C6ADA"/>
    <w:rsid w:val="004C7009"/>
    <w:rsid w:val="004D03C3"/>
    <w:rsid w:val="004D094D"/>
    <w:rsid w:val="004D09F7"/>
    <w:rsid w:val="004D108C"/>
    <w:rsid w:val="004D1223"/>
    <w:rsid w:val="004D1300"/>
    <w:rsid w:val="004D266F"/>
    <w:rsid w:val="004D2CB7"/>
    <w:rsid w:val="004D2F16"/>
    <w:rsid w:val="004D33F7"/>
    <w:rsid w:val="004D3D81"/>
    <w:rsid w:val="004D4371"/>
    <w:rsid w:val="004D437D"/>
    <w:rsid w:val="004D48B9"/>
    <w:rsid w:val="004D4C79"/>
    <w:rsid w:val="004D4DEB"/>
    <w:rsid w:val="004D4E40"/>
    <w:rsid w:val="004D4E85"/>
    <w:rsid w:val="004D53C5"/>
    <w:rsid w:val="004D58C9"/>
    <w:rsid w:val="004D5E96"/>
    <w:rsid w:val="004D6993"/>
    <w:rsid w:val="004D6E40"/>
    <w:rsid w:val="004D7025"/>
    <w:rsid w:val="004E0705"/>
    <w:rsid w:val="004E129D"/>
    <w:rsid w:val="004E1368"/>
    <w:rsid w:val="004E19EA"/>
    <w:rsid w:val="004E1F8F"/>
    <w:rsid w:val="004E34C5"/>
    <w:rsid w:val="004E3F68"/>
    <w:rsid w:val="004E51E2"/>
    <w:rsid w:val="004E547F"/>
    <w:rsid w:val="004E54C4"/>
    <w:rsid w:val="004E569D"/>
    <w:rsid w:val="004E5C23"/>
    <w:rsid w:val="004E6664"/>
    <w:rsid w:val="004E69C6"/>
    <w:rsid w:val="004E6D6E"/>
    <w:rsid w:val="004F1095"/>
    <w:rsid w:val="004F1118"/>
    <w:rsid w:val="004F11CD"/>
    <w:rsid w:val="004F1ADB"/>
    <w:rsid w:val="004F2759"/>
    <w:rsid w:val="004F2AB1"/>
    <w:rsid w:val="004F36B1"/>
    <w:rsid w:val="004F43C2"/>
    <w:rsid w:val="004F50E9"/>
    <w:rsid w:val="004F52F1"/>
    <w:rsid w:val="004F5368"/>
    <w:rsid w:val="004F5D8F"/>
    <w:rsid w:val="004F6249"/>
    <w:rsid w:val="004F692D"/>
    <w:rsid w:val="004F6A54"/>
    <w:rsid w:val="004F6FB7"/>
    <w:rsid w:val="004F7608"/>
    <w:rsid w:val="004F7FAE"/>
    <w:rsid w:val="005009F0"/>
    <w:rsid w:val="00500D1C"/>
    <w:rsid w:val="00500DA8"/>
    <w:rsid w:val="00500E1A"/>
    <w:rsid w:val="005019FB"/>
    <w:rsid w:val="00501B80"/>
    <w:rsid w:val="005024C0"/>
    <w:rsid w:val="00503E12"/>
    <w:rsid w:val="0050457F"/>
    <w:rsid w:val="00504653"/>
    <w:rsid w:val="005050A0"/>
    <w:rsid w:val="0050598A"/>
    <w:rsid w:val="005059E7"/>
    <w:rsid w:val="00505A4E"/>
    <w:rsid w:val="005064AF"/>
    <w:rsid w:val="00506A5A"/>
    <w:rsid w:val="00507587"/>
    <w:rsid w:val="005076FF"/>
    <w:rsid w:val="005077D1"/>
    <w:rsid w:val="005078AF"/>
    <w:rsid w:val="0050790E"/>
    <w:rsid w:val="00510465"/>
    <w:rsid w:val="00510AE1"/>
    <w:rsid w:val="00510CFC"/>
    <w:rsid w:val="00510F18"/>
    <w:rsid w:val="005125DC"/>
    <w:rsid w:val="00512B12"/>
    <w:rsid w:val="00515D65"/>
    <w:rsid w:val="00516DF7"/>
    <w:rsid w:val="00517BEA"/>
    <w:rsid w:val="00517D82"/>
    <w:rsid w:val="00520680"/>
    <w:rsid w:val="00520AD3"/>
    <w:rsid w:val="005211FF"/>
    <w:rsid w:val="00522861"/>
    <w:rsid w:val="00522B33"/>
    <w:rsid w:val="00522E17"/>
    <w:rsid w:val="00523F35"/>
    <w:rsid w:val="00524B0D"/>
    <w:rsid w:val="0052508E"/>
    <w:rsid w:val="005252FF"/>
    <w:rsid w:val="00526D49"/>
    <w:rsid w:val="0052749D"/>
    <w:rsid w:val="00530052"/>
    <w:rsid w:val="005300CA"/>
    <w:rsid w:val="00530F2F"/>
    <w:rsid w:val="00530FAC"/>
    <w:rsid w:val="0053101E"/>
    <w:rsid w:val="005312EC"/>
    <w:rsid w:val="0053253A"/>
    <w:rsid w:val="00532F19"/>
    <w:rsid w:val="005330B1"/>
    <w:rsid w:val="005336D3"/>
    <w:rsid w:val="005336DF"/>
    <w:rsid w:val="005337F2"/>
    <w:rsid w:val="00534BC2"/>
    <w:rsid w:val="00534D17"/>
    <w:rsid w:val="00534E64"/>
    <w:rsid w:val="0053529C"/>
    <w:rsid w:val="005354C7"/>
    <w:rsid w:val="00535F7A"/>
    <w:rsid w:val="00536762"/>
    <w:rsid w:val="005374C2"/>
    <w:rsid w:val="00537689"/>
    <w:rsid w:val="005379B6"/>
    <w:rsid w:val="00537ABD"/>
    <w:rsid w:val="00540C1A"/>
    <w:rsid w:val="00541AC9"/>
    <w:rsid w:val="00541D37"/>
    <w:rsid w:val="0054229E"/>
    <w:rsid w:val="00542FC2"/>
    <w:rsid w:val="0054337C"/>
    <w:rsid w:val="005433D5"/>
    <w:rsid w:val="005437A1"/>
    <w:rsid w:val="005437AC"/>
    <w:rsid w:val="00543A61"/>
    <w:rsid w:val="00543C01"/>
    <w:rsid w:val="00543CA8"/>
    <w:rsid w:val="00545810"/>
    <w:rsid w:val="00545ABB"/>
    <w:rsid w:val="005463FB"/>
    <w:rsid w:val="005465C9"/>
    <w:rsid w:val="00546608"/>
    <w:rsid w:val="00547636"/>
    <w:rsid w:val="00547B36"/>
    <w:rsid w:val="00547BC6"/>
    <w:rsid w:val="00547C61"/>
    <w:rsid w:val="00550237"/>
    <w:rsid w:val="00550685"/>
    <w:rsid w:val="00550EB2"/>
    <w:rsid w:val="0055192C"/>
    <w:rsid w:val="005521F7"/>
    <w:rsid w:val="00552A50"/>
    <w:rsid w:val="00552DBA"/>
    <w:rsid w:val="00554214"/>
    <w:rsid w:val="00554531"/>
    <w:rsid w:val="00554AFE"/>
    <w:rsid w:val="0055568A"/>
    <w:rsid w:val="005557D9"/>
    <w:rsid w:val="00555913"/>
    <w:rsid w:val="0055604C"/>
    <w:rsid w:val="00556197"/>
    <w:rsid w:val="00556201"/>
    <w:rsid w:val="00557159"/>
    <w:rsid w:val="0055756D"/>
    <w:rsid w:val="005575D1"/>
    <w:rsid w:val="005601FC"/>
    <w:rsid w:val="00560532"/>
    <w:rsid w:val="00560EBB"/>
    <w:rsid w:val="005616B5"/>
    <w:rsid w:val="0056177C"/>
    <w:rsid w:val="005618FB"/>
    <w:rsid w:val="005625CC"/>
    <w:rsid w:val="00562F0E"/>
    <w:rsid w:val="00563B8C"/>
    <w:rsid w:val="0056435A"/>
    <w:rsid w:val="00564FEA"/>
    <w:rsid w:val="005655E3"/>
    <w:rsid w:val="0056560B"/>
    <w:rsid w:val="0056663C"/>
    <w:rsid w:val="005667DF"/>
    <w:rsid w:val="005667FA"/>
    <w:rsid w:val="0056697D"/>
    <w:rsid w:val="00567029"/>
    <w:rsid w:val="005670A6"/>
    <w:rsid w:val="00567202"/>
    <w:rsid w:val="00567576"/>
    <w:rsid w:val="005705DF"/>
    <w:rsid w:val="00570AC0"/>
    <w:rsid w:val="00571200"/>
    <w:rsid w:val="00571748"/>
    <w:rsid w:val="00571ED2"/>
    <w:rsid w:val="00572C1E"/>
    <w:rsid w:val="005730BA"/>
    <w:rsid w:val="005737DB"/>
    <w:rsid w:val="005738B7"/>
    <w:rsid w:val="00575249"/>
    <w:rsid w:val="00575474"/>
    <w:rsid w:val="0057643D"/>
    <w:rsid w:val="00576654"/>
    <w:rsid w:val="005768B7"/>
    <w:rsid w:val="00576917"/>
    <w:rsid w:val="00577905"/>
    <w:rsid w:val="005800E2"/>
    <w:rsid w:val="005801B7"/>
    <w:rsid w:val="005807AC"/>
    <w:rsid w:val="0058093B"/>
    <w:rsid w:val="00580DCF"/>
    <w:rsid w:val="00581E2D"/>
    <w:rsid w:val="00583103"/>
    <w:rsid w:val="00583239"/>
    <w:rsid w:val="00583BC3"/>
    <w:rsid w:val="005840AB"/>
    <w:rsid w:val="005846B6"/>
    <w:rsid w:val="005854A0"/>
    <w:rsid w:val="005862DD"/>
    <w:rsid w:val="00586945"/>
    <w:rsid w:val="00587DB2"/>
    <w:rsid w:val="00590096"/>
    <w:rsid w:val="005905BB"/>
    <w:rsid w:val="005906EC"/>
    <w:rsid w:val="00591250"/>
    <w:rsid w:val="005912B2"/>
    <w:rsid w:val="005918E4"/>
    <w:rsid w:val="00591AC4"/>
    <w:rsid w:val="005920BA"/>
    <w:rsid w:val="005924D7"/>
    <w:rsid w:val="00592525"/>
    <w:rsid w:val="00592F02"/>
    <w:rsid w:val="0059302D"/>
    <w:rsid w:val="0059436A"/>
    <w:rsid w:val="00594B64"/>
    <w:rsid w:val="00594EB0"/>
    <w:rsid w:val="005952E3"/>
    <w:rsid w:val="00595B26"/>
    <w:rsid w:val="00596468"/>
    <w:rsid w:val="005967DE"/>
    <w:rsid w:val="00596943"/>
    <w:rsid w:val="005969DD"/>
    <w:rsid w:val="005970DB"/>
    <w:rsid w:val="00597147"/>
    <w:rsid w:val="0059715C"/>
    <w:rsid w:val="0059761C"/>
    <w:rsid w:val="00597B82"/>
    <w:rsid w:val="005A0286"/>
    <w:rsid w:val="005A06A7"/>
    <w:rsid w:val="005A08DB"/>
    <w:rsid w:val="005A138A"/>
    <w:rsid w:val="005A165D"/>
    <w:rsid w:val="005A16DC"/>
    <w:rsid w:val="005A238D"/>
    <w:rsid w:val="005A28B6"/>
    <w:rsid w:val="005A2A0F"/>
    <w:rsid w:val="005A3733"/>
    <w:rsid w:val="005A3AF8"/>
    <w:rsid w:val="005A3BE0"/>
    <w:rsid w:val="005A3EDE"/>
    <w:rsid w:val="005A401E"/>
    <w:rsid w:val="005A47F1"/>
    <w:rsid w:val="005A4D5A"/>
    <w:rsid w:val="005A6A87"/>
    <w:rsid w:val="005A6B5E"/>
    <w:rsid w:val="005A72A8"/>
    <w:rsid w:val="005B1526"/>
    <w:rsid w:val="005B1EA4"/>
    <w:rsid w:val="005B224C"/>
    <w:rsid w:val="005B231A"/>
    <w:rsid w:val="005B2617"/>
    <w:rsid w:val="005B29FB"/>
    <w:rsid w:val="005B3768"/>
    <w:rsid w:val="005B597E"/>
    <w:rsid w:val="005B6216"/>
    <w:rsid w:val="005B665E"/>
    <w:rsid w:val="005B66A9"/>
    <w:rsid w:val="005B6D6E"/>
    <w:rsid w:val="005B6E92"/>
    <w:rsid w:val="005B7B33"/>
    <w:rsid w:val="005C0984"/>
    <w:rsid w:val="005C1164"/>
    <w:rsid w:val="005C1587"/>
    <w:rsid w:val="005C23E1"/>
    <w:rsid w:val="005C2CD5"/>
    <w:rsid w:val="005C2FFE"/>
    <w:rsid w:val="005C474D"/>
    <w:rsid w:val="005C4808"/>
    <w:rsid w:val="005C4CD6"/>
    <w:rsid w:val="005C5343"/>
    <w:rsid w:val="005C5365"/>
    <w:rsid w:val="005C67E7"/>
    <w:rsid w:val="005C6B6E"/>
    <w:rsid w:val="005C7132"/>
    <w:rsid w:val="005C7397"/>
    <w:rsid w:val="005C7510"/>
    <w:rsid w:val="005C775D"/>
    <w:rsid w:val="005C7941"/>
    <w:rsid w:val="005C7CCE"/>
    <w:rsid w:val="005D004E"/>
    <w:rsid w:val="005D00DE"/>
    <w:rsid w:val="005D0DCC"/>
    <w:rsid w:val="005D1232"/>
    <w:rsid w:val="005D1480"/>
    <w:rsid w:val="005D185E"/>
    <w:rsid w:val="005D1D68"/>
    <w:rsid w:val="005D299B"/>
    <w:rsid w:val="005D2A08"/>
    <w:rsid w:val="005D2FAC"/>
    <w:rsid w:val="005D5561"/>
    <w:rsid w:val="005D5D01"/>
    <w:rsid w:val="005D647D"/>
    <w:rsid w:val="005D64C7"/>
    <w:rsid w:val="005D6A72"/>
    <w:rsid w:val="005D6BFB"/>
    <w:rsid w:val="005D6D75"/>
    <w:rsid w:val="005D7378"/>
    <w:rsid w:val="005D7CDC"/>
    <w:rsid w:val="005D7CEC"/>
    <w:rsid w:val="005E0039"/>
    <w:rsid w:val="005E052F"/>
    <w:rsid w:val="005E15A8"/>
    <w:rsid w:val="005E186A"/>
    <w:rsid w:val="005E1961"/>
    <w:rsid w:val="005E2716"/>
    <w:rsid w:val="005E348F"/>
    <w:rsid w:val="005E3F41"/>
    <w:rsid w:val="005E49B9"/>
    <w:rsid w:val="005E4B23"/>
    <w:rsid w:val="005E4F12"/>
    <w:rsid w:val="005E505C"/>
    <w:rsid w:val="005E5C3A"/>
    <w:rsid w:val="005E5F3C"/>
    <w:rsid w:val="005E621A"/>
    <w:rsid w:val="005E6431"/>
    <w:rsid w:val="005E6A1E"/>
    <w:rsid w:val="005E6B87"/>
    <w:rsid w:val="005E6BE0"/>
    <w:rsid w:val="005F06CC"/>
    <w:rsid w:val="005F1A00"/>
    <w:rsid w:val="005F1FF8"/>
    <w:rsid w:val="005F2408"/>
    <w:rsid w:val="005F2EE5"/>
    <w:rsid w:val="005F2FAA"/>
    <w:rsid w:val="005F40E3"/>
    <w:rsid w:val="005F61EB"/>
    <w:rsid w:val="005F6D32"/>
    <w:rsid w:val="005F7A4A"/>
    <w:rsid w:val="005F7D8D"/>
    <w:rsid w:val="006011D4"/>
    <w:rsid w:val="00601575"/>
    <w:rsid w:val="00601C5E"/>
    <w:rsid w:val="0060254D"/>
    <w:rsid w:val="00602803"/>
    <w:rsid w:val="0060295B"/>
    <w:rsid w:val="006041D5"/>
    <w:rsid w:val="00604EC5"/>
    <w:rsid w:val="006056BA"/>
    <w:rsid w:val="00605947"/>
    <w:rsid w:val="00605BD9"/>
    <w:rsid w:val="00605DBA"/>
    <w:rsid w:val="00605ED6"/>
    <w:rsid w:val="00606C78"/>
    <w:rsid w:val="00607727"/>
    <w:rsid w:val="006077FF"/>
    <w:rsid w:val="006104A9"/>
    <w:rsid w:val="00610E5C"/>
    <w:rsid w:val="0061107C"/>
    <w:rsid w:val="006113DC"/>
    <w:rsid w:val="00611A8D"/>
    <w:rsid w:val="00612D83"/>
    <w:rsid w:val="006132E7"/>
    <w:rsid w:val="006133B0"/>
    <w:rsid w:val="00613456"/>
    <w:rsid w:val="00613980"/>
    <w:rsid w:val="00613EE4"/>
    <w:rsid w:val="006142FE"/>
    <w:rsid w:val="0061494F"/>
    <w:rsid w:val="00614B5F"/>
    <w:rsid w:val="0061542C"/>
    <w:rsid w:val="006159EB"/>
    <w:rsid w:val="00616864"/>
    <w:rsid w:val="00617280"/>
    <w:rsid w:val="00617E64"/>
    <w:rsid w:val="00620AB7"/>
    <w:rsid w:val="00620BB4"/>
    <w:rsid w:val="0062116B"/>
    <w:rsid w:val="0062124F"/>
    <w:rsid w:val="006213C6"/>
    <w:rsid w:val="006217C2"/>
    <w:rsid w:val="0062195C"/>
    <w:rsid w:val="00621D26"/>
    <w:rsid w:val="00622376"/>
    <w:rsid w:val="006233B7"/>
    <w:rsid w:val="00623613"/>
    <w:rsid w:val="0062364F"/>
    <w:rsid w:val="00623EC4"/>
    <w:rsid w:val="00624359"/>
    <w:rsid w:val="0062486C"/>
    <w:rsid w:val="00624DB8"/>
    <w:rsid w:val="00625325"/>
    <w:rsid w:val="0062542B"/>
    <w:rsid w:val="0062546B"/>
    <w:rsid w:val="00625882"/>
    <w:rsid w:val="00625F2F"/>
    <w:rsid w:val="00626EFC"/>
    <w:rsid w:val="0062743E"/>
    <w:rsid w:val="00627A91"/>
    <w:rsid w:val="00627FF2"/>
    <w:rsid w:val="006303FA"/>
    <w:rsid w:val="00630D80"/>
    <w:rsid w:val="0063131F"/>
    <w:rsid w:val="00631452"/>
    <w:rsid w:val="00631960"/>
    <w:rsid w:val="00631B19"/>
    <w:rsid w:val="00631D52"/>
    <w:rsid w:val="00631F34"/>
    <w:rsid w:val="006320CB"/>
    <w:rsid w:val="006328DD"/>
    <w:rsid w:val="00632A48"/>
    <w:rsid w:val="00632BF6"/>
    <w:rsid w:val="00633C94"/>
    <w:rsid w:val="00633F2C"/>
    <w:rsid w:val="00634113"/>
    <w:rsid w:val="00634186"/>
    <w:rsid w:val="00635BB6"/>
    <w:rsid w:val="006362B3"/>
    <w:rsid w:val="00636C80"/>
    <w:rsid w:val="00637112"/>
    <w:rsid w:val="00637232"/>
    <w:rsid w:val="00637904"/>
    <w:rsid w:val="00637C3B"/>
    <w:rsid w:val="00637C84"/>
    <w:rsid w:val="006403B6"/>
    <w:rsid w:val="00640B81"/>
    <w:rsid w:val="00640D91"/>
    <w:rsid w:val="00641222"/>
    <w:rsid w:val="00641621"/>
    <w:rsid w:val="00641796"/>
    <w:rsid w:val="00641D30"/>
    <w:rsid w:val="00642283"/>
    <w:rsid w:val="006422E5"/>
    <w:rsid w:val="00643A68"/>
    <w:rsid w:val="00643C0A"/>
    <w:rsid w:val="00644700"/>
    <w:rsid w:val="00644BCF"/>
    <w:rsid w:val="00644EBB"/>
    <w:rsid w:val="00645B40"/>
    <w:rsid w:val="006462CA"/>
    <w:rsid w:val="006465A3"/>
    <w:rsid w:val="0064692B"/>
    <w:rsid w:val="00646EDC"/>
    <w:rsid w:val="0065031A"/>
    <w:rsid w:val="00650CF6"/>
    <w:rsid w:val="00651580"/>
    <w:rsid w:val="0065285A"/>
    <w:rsid w:val="00653F0A"/>
    <w:rsid w:val="00653F71"/>
    <w:rsid w:val="00654B59"/>
    <w:rsid w:val="00655157"/>
    <w:rsid w:val="0065576B"/>
    <w:rsid w:val="00655D91"/>
    <w:rsid w:val="006562F2"/>
    <w:rsid w:val="00657CED"/>
    <w:rsid w:val="00657D58"/>
    <w:rsid w:val="0066053A"/>
    <w:rsid w:val="0066066C"/>
    <w:rsid w:val="00660D5D"/>
    <w:rsid w:val="00661955"/>
    <w:rsid w:val="00661AEE"/>
    <w:rsid w:val="00662554"/>
    <w:rsid w:val="00662E68"/>
    <w:rsid w:val="0066309E"/>
    <w:rsid w:val="006634D2"/>
    <w:rsid w:val="0066367D"/>
    <w:rsid w:val="0066378C"/>
    <w:rsid w:val="00664030"/>
    <w:rsid w:val="006647DA"/>
    <w:rsid w:val="00664C8C"/>
    <w:rsid w:val="00664FD7"/>
    <w:rsid w:val="00665408"/>
    <w:rsid w:val="0066543A"/>
    <w:rsid w:val="00665EE5"/>
    <w:rsid w:val="006661BB"/>
    <w:rsid w:val="00666A43"/>
    <w:rsid w:val="00670C5C"/>
    <w:rsid w:val="00671DBA"/>
    <w:rsid w:val="00671E15"/>
    <w:rsid w:val="006731DD"/>
    <w:rsid w:val="00673356"/>
    <w:rsid w:val="00673583"/>
    <w:rsid w:val="006752D5"/>
    <w:rsid w:val="00675336"/>
    <w:rsid w:val="00675859"/>
    <w:rsid w:val="006758F9"/>
    <w:rsid w:val="006763AE"/>
    <w:rsid w:val="0067687E"/>
    <w:rsid w:val="00677A9D"/>
    <w:rsid w:val="006806E2"/>
    <w:rsid w:val="00680B8E"/>
    <w:rsid w:val="006815F6"/>
    <w:rsid w:val="00681EBF"/>
    <w:rsid w:val="006827C7"/>
    <w:rsid w:val="006828A5"/>
    <w:rsid w:val="00682931"/>
    <w:rsid w:val="00682DF5"/>
    <w:rsid w:val="00683380"/>
    <w:rsid w:val="00683AC3"/>
    <w:rsid w:val="00684AA4"/>
    <w:rsid w:val="00685638"/>
    <w:rsid w:val="00686711"/>
    <w:rsid w:val="006872C5"/>
    <w:rsid w:val="00691114"/>
    <w:rsid w:val="00691337"/>
    <w:rsid w:val="006915F5"/>
    <w:rsid w:val="00691B4F"/>
    <w:rsid w:val="00691F8B"/>
    <w:rsid w:val="006929F6"/>
    <w:rsid w:val="00692F4A"/>
    <w:rsid w:val="006944A3"/>
    <w:rsid w:val="006945B7"/>
    <w:rsid w:val="00694825"/>
    <w:rsid w:val="00694C23"/>
    <w:rsid w:val="0069513C"/>
    <w:rsid w:val="00696DA0"/>
    <w:rsid w:val="00696EA8"/>
    <w:rsid w:val="006979FC"/>
    <w:rsid w:val="006A0498"/>
    <w:rsid w:val="006A1D0E"/>
    <w:rsid w:val="006A1E12"/>
    <w:rsid w:val="006A1E2F"/>
    <w:rsid w:val="006A1F34"/>
    <w:rsid w:val="006A20B9"/>
    <w:rsid w:val="006A299F"/>
    <w:rsid w:val="006A34CD"/>
    <w:rsid w:val="006A3C4A"/>
    <w:rsid w:val="006A44C6"/>
    <w:rsid w:val="006A46EC"/>
    <w:rsid w:val="006A47B7"/>
    <w:rsid w:val="006A48F6"/>
    <w:rsid w:val="006A4BF7"/>
    <w:rsid w:val="006A5E38"/>
    <w:rsid w:val="006A6073"/>
    <w:rsid w:val="006A6C35"/>
    <w:rsid w:val="006A7A69"/>
    <w:rsid w:val="006A7D05"/>
    <w:rsid w:val="006B090D"/>
    <w:rsid w:val="006B0C59"/>
    <w:rsid w:val="006B1BE8"/>
    <w:rsid w:val="006B261B"/>
    <w:rsid w:val="006B2683"/>
    <w:rsid w:val="006B335A"/>
    <w:rsid w:val="006B35A9"/>
    <w:rsid w:val="006B3BCE"/>
    <w:rsid w:val="006B3F13"/>
    <w:rsid w:val="006B474F"/>
    <w:rsid w:val="006B49D0"/>
    <w:rsid w:val="006B4FF6"/>
    <w:rsid w:val="006B52D4"/>
    <w:rsid w:val="006B6842"/>
    <w:rsid w:val="006B6C3E"/>
    <w:rsid w:val="006B7050"/>
    <w:rsid w:val="006B74AD"/>
    <w:rsid w:val="006C0329"/>
    <w:rsid w:val="006C0DB6"/>
    <w:rsid w:val="006C1AC3"/>
    <w:rsid w:val="006C2CD5"/>
    <w:rsid w:val="006C4180"/>
    <w:rsid w:val="006C4817"/>
    <w:rsid w:val="006C5028"/>
    <w:rsid w:val="006D0584"/>
    <w:rsid w:val="006D07D5"/>
    <w:rsid w:val="006D091A"/>
    <w:rsid w:val="006D0BAE"/>
    <w:rsid w:val="006D0E9F"/>
    <w:rsid w:val="006D0FE5"/>
    <w:rsid w:val="006D1EFA"/>
    <w:rsid w:val="006D1F05"/>
    <w:rsid w:val="006D23ED"/>
    <w:rsid w:val="006D337E"/>
    <w:rsid w:val="006D3763"/>
    <w:rsid w:val="006D3B83"/>
    <w:rsid w:val="006D3C9E"/>
    <w:rsid w:val="006D4342"/>
    <w:rsid w:val="006D4A86"/>
    <w:rsid w:val="006D4E64"/>
    <w:rsid w:val="006D583F"/>
    <w:rsid w:val="006D65E9"/>
    <w:rsid w:val="006D6AD6"/>
    <w:rsid w:val="006D7333"/>
    <w:rsid w:val="006D7AC7"/>
    <w:rsid w:val="006E0195"/>
    <w:rsid w:val="006E06AD"/>
    <w:rsid w:val="006E0CDB"/>
    <w:rsid w:val="006E15AD"/>
    <w:rsid w:val="006E195F"/>
    <w:rsid w:val="006E215C"/>
    <w:rsid w:val="006E26B4"/>
    <w:rsid w:val="006E2CFF"/>
    <w:rsid w:val="006E3EA6"/>
    <w:rsid w:val="006E405D"/>
    <w:rsid w:val="006E4275"/>
    <w:rsid w:val="006E4F1E"/>
    <w:rsid w:val="006E67D6"/>
    <w:rsid w:val="006E6EDC"/>
    <w:rsid w:val="006E7322"/>
    <w:rsid w:val="006E780B"/>
    <w:rsid w:val="006F00A6"/>
    <w:rsid w:val="006F13C8"/>
    <w:rsid w:val="006F1606"/>
    <w:rsid w:val="006F3000"/>
    <w:rsid w:val="006F33B8"/>
    <w:rsid w:val="006F3846"/>
    <w:rsid w:val="006F399A"/>
    <w:rsid w:val="006F3E1A"/>
    <w:rsid w:val="006F53A5"/>
    <w:rsid w:val="006F5679"/>
    <w:rsid w:val="006F5929"/>
    <w:rsid w:val="006F5CDA"/>
    <w:rsid w:val="006F5E2A"/>
    <w:rsid w:val="006F5EE6"/>
    <w:rsid w:val="006F6195"/>
    <w:rsid w:val="006F658F"/>
    <w:rsid w:val="006F6E78"/>
    <w:rsid w:val="006F79F1"/>
    <w:rsid w:val="007001AC"/>
    <w:rsid w:val="00700215"/>
    <w:rsid w:val="0070036B"/>
    <w:rsid w:val="00700C0A"/>
    <w:rsid w:val="007010A5"/>
    <w:rsid w:val="007010E5"/>
    <w:rsid w:val="0070133A"/>
    <w:rsid w:val="00701709"/>
    <w:rsid w:val="00701B34"/>
    <w:rsid w:val="00701E21"/>
    <w:rsid w:val="00702BE7"/>
    <w:rsid w:val="00703305"/>
    <w:rsid w:val="0070345D"/>
    <w:rsid w:val="007037AA"/>
    <w:rsid w:val="00703A84"/>
    <w:rsid w:val="00704B66"/>
    <w:rsid w:val="007052A8"/>
    <w:rsid w:val="00705501"/>
    <w:rsid w:val="00706497"/>
    <w:rsid w:val="00706C65"/>
    <w:rsid w:val="00706CF3"/>
    <w:rsid w:val="0070754B"/>
    <w:rsid w:val="00707574"/>
    <w:rsid w:val="007079C5"/>
    <w:rsid w:val="00707CD3"/>
    <w:rsid w:val="00707E9B"/>
    <w:rsid w:val="00710092"/>
    <w:rsid w:val="007108B4"/>
    <w:rsid w:val="00710DB9"/>
    <w:rsid w:val="00711148"/>
    <w:rsid w:val="00711546"/>
    <w:rsid w:val="00712329"/>
    <w:rsid w:val="007126AA"/>
    <w:rsid w:val="00714867"/>
    <w:rsid w:val="00715399"/>
    <w:rsid w:val="00715801"/>
    <w:rsid w:val="00715A9C"/>
    <w:rsid w:val="00715C4F"/>
    <w:rsid w:val="0071624D"/>
    <w:rsid w:val="007170E9"/>
    <w:rsid w:val="007173BD"/>
    <w:rsid w:val="00717759"/>
    <w:rsid w:val="0072015D"/>
    <w:rsid w:val="0072063A"/>
    <w:rsid w:val="007212B4"/>
    <w:rsid w:val="0072163A"/>
    <w:rsid w:val="0072190B"/>
    <w:rsid w:val="00721BA9"/>
    <w:rsid w:val="00721C76"/>
    <w:rsid w:val="00721D3E"/>
    <w:rsid w:val="00721DB1"/>
    <w:rsid w:val="007221BF"/>
    <w:rsid w:val="007224D8"/>
    <w:rsid w:val="00722B30"/>
    <w:rsid w:val="00722F31"/>
    <w:rsid w:val="0072350F"/>
    <w:rsid w:val="00723992"/>
    <w:rsid w:val="00723D4B"/>
    <w:rsid w:val="00723F2D"/>
    <w:rsid w:val="00725284"/>
    <w:rsid w:val="00725426"/>
    <w:rsid w:val="007259E1"/>
    <w:rsid w:val="00726FD1"/>
    <w:rsid w:val="00727FE3"/>
    <w:rsid w:val="00730374"/>
    <w:rsid w:val="00730A82"/>
    <w:rsid w:val="00730BCB"/>
    <w:rsid w:val="0073118F"/>
    <w:rsid w:val="00731378"/>
    <w:rsid w:val="00731886"/>
    <w:rsid w:val="00731D44"/>
    <w:rsid w:val="00732488"/>
    <w:rsid w:val="00732AF5"/>
    <w:rsid w:val="00732E68"/>
    <w:rsid w:val="00732E81"/>
    <w:rsid w:val="00733192"/>
    <w:rsid w:val="00733A93"/>
    <w:rsid w:val="00733EB2"/>
    <w:rsid w:val="0073513A"/>
    <w:rsid w:val="00735A15"/>
    <w:rsid w:val="00735D00"/>
    <w:rsid w:val="00735F1D"/>
    <w:rsid w:val="007376DD"/>
    <w:rsid w:val="00737B33"/>
    <w:rsid w:val="0074121A"/>
    <w:rsid w:val="00741366"/>
    <w:rsid w:val="007416BF"/>
    <w:rsid w:val="007416E1"/>
    <w:rsid w:val="00742392"/>
    <w:rsid w:val="00742CBD"/>
    <w:rsid w:val="00743761"/>
    <w:rsid w:val="007437C2"/>
    <w:rsid w:val="00743F72"/>
    <w:rsid w:val="007442A0"/>
    <w:rsid w:val="00745362"/>
    <w:rsid w:val="00745922"/>
    <w:rsid w:val="00746100"/>
    <w:rsid w:val="0074628D"/>
    <w:rsid w:val="007462CC"/>
    <w:rsid w:val="00746312"/>
    <w:rsid w:val="00746457"/>
    <w:rsid w:val="00746783"/>
    <w:rsid w:val="0074691D"/>
    <w:rsid w:val="00746C2C"/>
    <w:rsid w:val="007476EB"/>
    <w:rsid w:val="00750F16"/>
    <w:rsid w:val="0075112A"/>
    <w:rsid w:val="007512CC"/>
    <w:rsid w:val="00751810"/>
    <w:rsid w:val="007524CB"/>
    <w:rsid w:val="00753188"/>
    <w:rsid w:val="00753271"/>
    <w:rsid w:val="0075434C"/>
    <w:rsid w:val="007547A4"/>
    <w:rsid w:val="007550F3"/>
    <w:rsid w:val="007553A4"/>
    <w:rsid w:val="00755E9C"/>
    <w:rsid w:val="00755FB7"/>
    <w:rsid w:val="0075659F"/>
    <w:rsid w:val="00756631"/>
    <w:rsid w:val="007567D0"/>
    <w:rsid w:val="00760019"/>
    <w:rsid w:val="00760A8A"/>
    <w:rsid w:val="00760DE6"/>
    <w:rsid w:val="007616A6"/>
    <w:rsid w:val="00761D18"/>
    <w:rsid w:val="0076463F"/>
    <w:rsid w:val="0076529F"/>
    <w:rsid w:val="0076585E"/>
    <w:rsid w:val="0076658B"/>
    <w:rsid w:val="00770568"/>
    <w:rsid w:val="0077069D"/>
    <w:rsid w:val="00770B92"/>
    <w:rsid w:val="0077137D"/>
    <w:rsid w:val="007718C4"/>
    <w:rsid w:val="007730BB"/>
    <w:rsid w:val="00773208"/>
    <w:rsid w:val="0077342D"/>
    <w:rsid w:val="00773B4F"/>
    <w:rsid w:val="007741D2"/>
    <w:rsid w:val="00774737"/>
    <w:rsid w:val="00774D86"/>
    <w:rsid w:val="00775413"/>
    <w:rsid w:val="007758A0"/>
    <w:rsid w:val="0077683D"/>
    <w:rsid w:val="00776911"/>
    <w:rsid w:val="00776C4A"/>
    <w:rsid w:val="00777BF7"/>
    <w:rsid w:val="00780347"/>
    <w:rsid w:val="007807A6"/>
    <w:rsid w:val="00781285"/>
    <w:rsid w:val="00781D93"/>
    <w:rsid w:val="007823A6"/>
    <w:rsid w:val="0078245C"/>
    <w:rsid w:val="00782A62"/>
    <w:rsid w:val="00782B3F"/>
    <w:rsid w:val="00782D05"/>
    <w:rsid w:val="00782E8A"/>
    <w:rsid w:val="0078334A"/>
    <w:rsid w:val="007834D9"/>
    <w:rsid w:val="00783D7E"/>
    <w:rsid w:val="0078450C"/>
    <w:rsid w:val="007846F0"/>
    <w:rsid w:val="00784748"/>
    <w:rsid w:val="007851E5"/>
    <w:rsid w:val="007855E0"/>
    <w:rsid w:val="00785D57"/>
    <w:rsid w:val="0078605E"/>
    <w:rsid w:val="007860C6"/>
    <w:rsid w:val="00787874"/>
    <w:rsid w:val="00790789"/>
    <w:rsid w:val="007909D8"/>
    <w:rsid w:val="00791010"/>
    <w:rsid w:val="00791D72"/>
    <w:rsid w:val="00791F6B"/>
    <w:rsid w:val="00791FA4"/>
    <w:rsid w:val="00792503"/>
    <w:rsid w:val="0079280F"/>
    <w:rsid w:val="00792860"/>
    <w:rsid w:val="0079286E"/>
    <w:rsid w:val="00792905"/>
    <w:rsid w:val="007934E5"/>
    <w:rsid w:val="0079524B"/>
    <w:rsid w:val="007962EE"/>
    <w:rsid w:val="0079671A"/>
    <w:rsid w:val="00796C32"/>
    <w:rsid w:val="007972F9"/>
    <w:rsid w:val="007A03D9"/>
    <w:rsid w:val="007A0D4A"/>
    <w:rsid w:val="007A19F9"/>
    <w:rsid w:val="007A1D86"/>
    <w:rsid w:val="007A202C"/>
    <w:rsid w:val="007A2B59"/>
    <w:rsid w:val="007A3457"/>
    <w:rsid w:val="007A3684"/>
    <w:rsid w:val="007A4037"/>
    <w:rsid w:val="007A41DC"/>
    <w:rsid w:val="007A43B0"/>
    <w:rsid w:val="007A6075"/>
    <w:rsid w:val="007A6A5F"/>
    <w:rsid w:val="007A6D04"/>
    <w:rsid w:val="007B0628"/>
    <w:rsid w:val="007B0762"/>
    <w:rsid w:val="007B1434"/>
    <w:rsid w:val="007B1485"/>
    <w:rsid w:val="007B15C5"/>
    <w:rsid w:val="007B20DB"/>
    <w:rsid w:val="007B276C"/>
    <w:rsid w:val="007B2C3C"/>
    <w:rsid w:val="007B3046"/>
    <w:rsid w:val="007B3291"/>
    <w:rsid w:val="007B33C0"/>
    <w:rsid w:val="007B3737"/>
    <w:rsid w:val="007B3A27"/>
    <w:rsid w:val="007B3F53"/>
    <w:rsid w:val="007B46B7"/>
    <w:rsid w:val="007B4AD6"/>
    <w:rsid w:val="007B4B53"/>
    <w:rsid w:val="007B61E9"/>
    <w:rsid w:val="007B6676"/>
    <w:rsid w:val="007B68EC"/>
    <w:rsid w:val="007B6F27"/>
    <w:rsid w:val="007B7DC0"/>
    <w:rsid w:val="007C01F1"/>
    <w:rsid w:val="007C0228"/>
    <w:rsid w:val="007C066C"/>
    <w:rsid w:val="007C1B16"/>
    <w:rsid w:val="007C338A"/>
    <w:rsid w:val="007C3E10"/>
    <w:rsid w:val="007C4316"/>
    <w:rsid w:val="007C469A"/>
    <w:rsid w:val="007C4712"/>
    <w:rsid w:val="007C5423"/>
    <w:rsid w:val="007C54B6"/>
    <w:rsid w:val="007C7A40"/>
    <w:rsid w:val="007C7A6D"/>
    <w:rsid w:val="007C7B34"/>
    <w:rsid w:val="007C7D93"/>
    <w:rsid w:val="007D00A3"/>
    <w:rsid w:val="007D0CA8"/>
    <w:rsid w:val="007D0EC2"/>
    <w:rsid w:val="007D15FA"/>
    <w:rsid w:val="007D176A"/>
    <w:rsid w:val="007D18A0"/>
    <w:rsid w:val="007D1A03"/>
    <w:rsid w:val="007D1E94"/>
    <w:rsid w:val="007D23DD"/>
    <w:rsid w:val="007D26BD"/>
    <w:rsid w:val="007D2E92"/>
    <w:rsid w:val="007D3B45"/>
    <w:rsid w:val="007D4084"/>
    <w:rsid w:val="007D4190"/>
    <w:rsid w:val="007D5718"/>
    <w:rsid w:val="007D5946"/>
    <w:rsid w:val="007D6AA4"/>
    <w:rsid w:val="007D7F1F"/>
    <w:rsid w:val="007E02A0"/>
    <w:rsid w:val="007E0304"/>
    <w:rsid w:val="007E23AC"/>
    <w:rsid w:val="007E23B2"/>
    <w:rsid w:val="007E2434"/>
    <w:rsid w:val="007E30F0"/>
    <w:rsid w:val="007E3409"/>
    <w:rsid w:val="007E3CD2"/>
    <w:rsid w:val="007E3F29"/>
    <w:rsid w:val="007E44B4"/>
    <w:rsid w:val="007E51F7"/>
    <w:rsid w:val="007E56E8"/>
    <w:rsid w:val="007E6183"/>
    <w:rsid w:val="007E620A"/>
    <w:rsid w:val="007E6C09"/>
    <w:rsid w:val="007E78A8"/>
    <w:rsid w:val="007F0557"/>
    <w:rsid w:val="007F05EE"/>
    <w:rsid w:val="007F0635"/>
    <w:rsid w:val="007F266D"/>
    <w:rsid w:val="007F2743"/>
    <w:rsid w:val="007F28A3"/>
    <w:rsid w:val="007F28B3"/>
    <w:rsid w:val="007F2D7D"/>
    <w:rsid w:val="007F2DE3"/>
    <w:rsid w:val="007F3015"/>
    <w:rsid w:val="007F3BE5"/>
    <w:rsid w:val="007F4318"/>
    <w:rsid w:val="007F45A7"/>
    <w:rsid w:val="007F56A8"/>
    <w:rsid w:val="007F5CC6"/>
    <w:rsid w:val="007F61C2"/>
    <w:rsid w:val="00800495"/>
    <w:rsid w:val="00800554"/>
    <w:rsid w:val="00800741"/>
    <w:rsid w:val="008019D0"/>
    <w:rsid w:val="00801DCB"/>
    <w:rsid w:val="00801E29"/>
    <w:rsid w:val="0080255B"/>
    <w:rsid w:val="00803A0C"/>
    <w:rsid w:val="00803D8A"/>
    <w:rsid w:val="00804513"/>
    <w:rsid w:val="0080465F"/>
    <w:rsid w:val="008051EC"/>
    <w:rsid w:val="008060B0"/>
    <w:rsid w:val="00806169"/>
    <w:rsid w:val="00806174"/>
    <w:rsid w:val="00806E53"/>
    <w:rsid w:val="00807872"/>
    <w:rsid w:val="008079F7"/>
    <w:rsid w:val="0081060E"/>
    <w:rsid w:val="00810A52"/>
    <w:rsid w:val="008112CF"/>
    <w:rsid w:val="008114D2"/>
    <w:rsid w:val="00811893"/>
    <w:rsid w:val="00811C8D"/>
    <w:rsid w:val="00812680"/>
    <w:rsid w:val="008143D5"/>
    <w:rsid w:val="008145B6"/>
    <w:rsid w:val="00814DD5"/>
    <w:rsid w:val="00815426"/>
    <w:rsid w:val="00815823"/>
    <w:rsid w:val="00815924"/>
    <w:rsid w:val="008160F3"/>
    <w:rsid w:val="00816143"/>
    <w:rsid w:val="008164BA"/>
    <w:rsid w:val="00817211"/>
    <w:rsid w:val="00817C0C"/>
    <w:rsid w:val="00817DFB"/>
    <w:rsid w:val="008208AC"/>
    <w:rsid w:val="00820BE4"/>
    <w:rsid w:val="00820E94"/>
    <w:rsid w:val="0082148B"/>
    <w:rsid w:val="008226E0"/>
    <w:rsid w:val="008229B9"/>
    <w:rsid w:val="00822BF4"/>
    <w:rsid w:val="00822BF5"/>
    <w:rsid w:val="00822DEB"/>
    <w:rsid w:val="008235A5"/>
    <w:rsid w:val="00823A70"/>
    <w:rsid w:val="00823D3A"/>
    <w:rsid w:val="00823DEE"/>
    <w:rsid w:val="00825489"/>
    <w:rsid w:val="0082583E"/>
    <w:rsid w:val="00825F90"/>
    <w:rsid w:val="008275BB"/>
    <w:rsid w:val="008279C5"/>
    <w:rsid w:val="0083002D"/>
    <w:rsid w:val="00830406"/>
    <w:rsid w:val="008319C8"/>
    <w:rsid w:val="00832B8B"/>
    <w:rsid w:val="00832C62"/>
    <w:rsid w:val="00832FA4"/>
    <w:rsid w:val="008339CC"/>
    <w:rsid w:val="008340E3"/>
    <w:rsid w:val="0083474F"/>
    <w:rsid w:val="00834B19"/>
    <w:rsid w:val="00834CE7"/>
    <w:rsid w:val="008358DC"/>
    <w:rsid w:val="00835ECD"/>
    <w:rsid w:val="0083655B"/>
    <w:rsid w:val="008368D5"/>
    <w:rsid w:val="00836C0C"/>
    <w:rsid w:val="008372B3"/>
    <w:rsid w:val="0083790F"/>
    <w:rsid w:val="00837E87"/>
    <w:rsid w:val="008407FC"/>
    <w:rsid w:val="00840885"/>
    <w:rsid w:val="00841261"/>
    <w:rsid w:val="008418C3"/>
    <w:rsid w:val="00841903"/>
    <w:rsid w:val="00841969"/>
    <w:rsid w:val="00842502"/>
    <w:rsid w:val="008427F0"/>
    <w:rsid w:val="00842854"/>
    <w:rsid w:val="00843584"/>
    <w:rsid w:val="008437FB"/>
    <w:rsid w:val="00843EC3"/>
    <w:rsid w:val="00845AC7"/>
    <w:rsid w:val="00846B71"/>
    <w:rsid w:val="00846D29"/>
    <w:rsid w:val="00847103"/>
    <w:rsid w:val="00847EFF"/>
    <w:rsid w:val="008502A9"/>
    <w:rsid w:val="008502D9"/>
    <w:rsid w:val="008504AA"/>
    <w:rsid w:val="0085094D"/>
    <w:rsid w:val="0085190E"/>
    <w:rsid w:val="008521FD"/>
    <w:rsid w:val="008526F9"/>
    <w:rsid w:val="00852755"/>
    <w:rsid w:val="00852BD3"/>
    <w:rsid w:val="00853149"/>
    <w:rsid w:val="0085377B"/>
    <w:rsid w:val="00853D01"/>
    <w:rsid w:val="00853FC1"/>
    <w:rsid w:val="00854513"/>
    <w:rsid w:val="008547FA"/>
    <w:rsid w:val="00854912"/>
    <w:rsid w:val="00854C49"/>
    <w:rsid w:val="00854C8A"/>
    <w:rsid w:val="00855136"/>
    <w:rsid w:val="008552EC"/>
    <w:rsid w:val="00855D20"/>
    <w:rsid w:val="0085652C"/>
    <w:rsid w:val="00857785"/>
    <w:rsid w:val="0085792D"/>
    <w:rsid w:val="00857A2B"/>
    <w:rsid w:val="00857F41"/>
    <w:rsid w:val="008618DD"/>
    <w:rsid w:val="00861C00"/>
    <w:rsid w:val="00861DF0"/>
    <w:rsid w:val="008629CD"/>
    <w:rsid w:val="00862CAC"/>
    <w:rsid w:val="00862EA5"/>
    <w:rsid w:val="008635C4"/>
    <w:rsid w:val="0086450E"/>
    <w:rsid w:val="00864DD2"/>
    <w:rsid w:val="0086532B"/>
    <w:rsid w:val="00866173"/>
    <w:rsid w:val="00867F9E"/>
    <w:rsid w:val="0087042F"/>
    <w:rsid w:val="008705CA"/>
    <w:rsid w:val="00871093"/>
    <w:rsid w:val="0087146C"/>
    <w:rsid w:val="00872DC0"/>
    <w:rsid w:val="00873267"/>
    <w:rsid w:val="00873727"/>
    <w:rsid w:val="008737E5"/>
    <w:rsid w:val="00873D0D"/>
    <w:rsid w:val="00874BD0"/>
    <w:rsid w:val="00874C1A"/>
    <w:rsid w:val="00875E9B"/>
    <w:rsid w:val="008764A5"/>
    <w:rsid w:val="008766F5"/>
    <w:rsid w:val="0087675A"/>
    <w:rsid w:val="00876CE8"/>
    <w:rsid w:val="008770A4"/>
    <w:rsid w:val="008770BC"/>
    <w:rsid w:val="00877639"/>
    <w:rsid w:val="0087767C"/>
    <w:rsid w:val="008777E4"/>
    <w:rsid w:val="00877874"/>
    <w:rsid w:val="0088025E"/>
    <w:rsid w:val="008802CA"/>
    <w:rsid w:val="00880CE9"/>
    <w:rsid w:val="00881737"/>
    <w:rsid w:val="00881859"/>
    <w:rsid w:val="008821D9"/>
    <w:rsid w:val="00882DC7"/>
    <w:rsid w:val="00884623"/>
    <w:rsid w:val="00884797"/>
    <w:rsid w:val="00884FE4"/>
    <w:rsid w:val="00885D2D"/>
    <w:rsid w:val="008863D0"/>
    <w:rsid w:val="0088679C"/>
    <w:rsid w:val="008869EE"/>
    <w:rsid w:val="00886AD5"/>
    <w:rsid w:val="00886AF6"/>
    <w:rsid w:val="00886CB9"/>
    <w:rsid w:val="00886CBF"/>
    <w:rsid w:val="008877A2"/>
    <w:rsid w:val="008878BD"/>
    <w:rsid w:val="00887D5F"/>
    <w:rsid w:val="008907BF"/>
    <w:rsid w:val="00890CC8"/>
    <w:rsid w:val="00890DA0"/>
    <w:rsid w:val="00890E83"/>
    <w:rsid w:val="008915B7"/>
    <w:rsid w:val="00891636"/>
    <w:rsid w:val="00891CDD"/>
    <w:rsid w:val="00892CD2"/>
    <w:rsid w:val="00892DBF"/>
    <w:rsid w:val="00892F0B"/>
    <w:rsid w:val="00893309"/>
    <w:rsid w:val="00893E13"/>
    <w:rsid w:val="00893E2A"/>
    <w:rsid w:val="00893F03"/>
    <w:rsid w:val="0089407E"/>
    <w:rsid w:val="008942D2"/>
    <w:rsid w:val="00894F08"/>
    <w:rsid w:val="00895868"/>
    <w:rsid w:val="00896387"/>
    <w:rsid w:val="008966A7"/>
    <w:rsid w:val="0089711E"/>
    <w:rsid w:val="008A004C"/>
    <w:rsid w:val="008A0DFB"/>
    <w:rsid w:val="008A14D4"/>
    <w:rsid w:val="008A159E"/>
    <w:rsid w:val="008A1A44"/>
    <w:rsid w:val="008A1B89"/>
    <w:rsid w:val="008A1DA6"/>
    <w:rsid w:val="008A2064"/>
    <w:rsid w:val="008A2271"/>
    <w:rsid w:val="008A26BE"/>
    <w:rsid w:val="008A3222"/>
    <w:rsid w:val="008A34FC"/>
    <w:rsid w:val="008A35D1"/>
    <w:rsid w:val="008A486B"/>
    <w:rsid w:val="008A4930"/>
    <w:rsid w:val="008A4AAC"/>
    <w:rsid w:val="008A4BF4"/>
    <w:rsid w:val="008A5191"/>
    <w:rsid w:val="008A5B78"/>
    <w:rsid w:val="008A6254"/>
    <w:rsid w:val="008A670C"/>
    <w:rsid w:val="008A6936"/>
    <w:rsid w:val="008A6A1D"/>
    <w:rsid w:val="008A7514"/>
    <w:rsid w:val="008A7F19"/>
    <w:rsid w:val="008B00ED"/>
    <w:rsid w:val="008B0B5F"/>
    <w:rsid w:val="008B13DE"/>
    <w:rsid w:val="008B1AFF"/>
    <w:rsid w:val="008B1D77"/>
    <w:rsid w:val="008B3558"/>
    <w:rsid w:val="008B3735"/>
    <w:rsid w:val="008B3885"/>
    <w:rsid w:val="008B3BCB"/>
    <w:rsid w:val="008B3C20"/>
    <w:rsid w:val="008B3C63"/>
    <w:rsid w:val="008B3E16"/>
    <w:rsid w:val="008B3EF4"/>
    <w:rsid w:val="008B41B2"/>
    <w:rsid w:val="008B41B7"/>
    <w:rsid w:val="008B45D7"/>
    <w:rsid w:val="008B53B4"/>
    <w:rsid w:val="008B5F58"/>
    <w:rsid w:val="008B6813"/>
    <w:rsid w:val="008B69FD"/>
    <w:rsid w:val="008B6DAC"/>
    <w:rsid w:val="008B6F5A"/>
    <w:rsid w:val="008B7EF7"/>
    <w:rsid w:val="008C0147"/>
    <w:rsid w:val="008C0F14"/>
    <w:rsid w:val="008C1329"/>
    <w:rsid w:val="008C1964"/>
    <w:rsid w:val="008C1C6A"/>
    <w:rsid w:val="008C23C3"/>
    <w:rsid w:val="008C31CC"/>
    <w:rsid w:val="008C361B"/>
    <w:rsid w:val="008C3F75"/>
    <w:rsid w:val="008C44DA"/>
    <w:rsid w:val="008C4C69"/>
    <w:rsid w:val="008C4F65"/>
    <w:rsid w:val="008C56A8"/>
    <w:rsid w:val="008C58BB"/>
    <w:rsid w:val="008C6C68"/>
    <w:rsid w:val="008C6E3F"/>
    <w:rsid w:val="008C774A"/>
    <w:rsid w:val="008C77B9"/>
    <w:rsid w:val="008D0183"/>
    <w:rsid w:val="008D068D"/>
    <w:rsid w:val="008D08EA"/>
    <w:rsid w:val="008D0AC1"/>
    <w:rsid w:val="008D1021"/>
    <w:rsid w:val="008D194C"/>
    <w:rsid w:val="008D2298"/>
    <w:rsid w:val="008D34DE"/>
    <w:rsid w:val="008D3B5E"/>
    <w:rsid w:val="008D3CA7"/>
    <w:rsid w:val="008D3E8B"/>
    <w:rsid w:val="008D3E9A"/>
    <w:rsid w:val="008D5107"/>
    <w:rsid w:val="008D5122"/>
    <w:rsid w:val="008D51A8"/>
    <w:rsid w:val="008D56C5"/>
    <w:rsid w:val="008D5920"/>
    <w:rsid w:val="008D5CD0"/>
    <w:rsid w:val="008D64F4"/>
    <w:rsid w:val="008D662A"/>
    <w:rsid w:val="008D6783"/>
    <w:rsid w:val="008D68D1"/>
    <w:rsid w:val="008D7F01"/>
    <w:rsid w:val="008D7FE2"/>
    <w:rsid w:val="008E09AD"/>
    <w:rsid w:val="008E0B29"/>
    <w:rsid w:val="008E0F17"/>
    <w:rsid w:val="008E0F7B"/>
    <w:rsid w:val="008E2006"/>
    <w:rsid w:val="008E2E5C"/>
    <w:rsid w:val="008E364B"/>
    <w:rsid w:val="008E3AAC"/>
    <w:rsid w:val="008E47E1"/>
    <w:rsid w:val="008E5A04"/>
    <w:rsid w:val="008E5B2B"/>
    <w:rsid w:val="008E711F"/>
    <w:rsid w:val="008E7CD8"/>
    <w:rsid w:val="008E7D8B"/>
    <w:rsid w:val="008E7DCB"/>
    <w:rsid w:val="008F0002"/>
    <w:rsid w:val="008F0118"/>
    <w:rsid w:val="008F03FB"/>
    <w:rsid w:val="008F0915"/>
    <w:rsid w:val="008F0BB1"/>
    <w:rsid w:val="008F23A6"/>
    <w:rsid w:val="008F2736"/>
    <w:rsid w:val="008F2A7A"/>
    <w:rsid w:val="008F3033"/>
    <w:rsid w:val="008F482B"/>
    <w:rsid w:val="008F4A51"/>
    <w:rsid w:val="008F5EE6"/>
    <w:rsid w:val="008F6070"/>
    <w:rsid w:val="008F6149"/>
    <w:rsid w:val="008F73F5"/>
    <w:rsid w:val="008F755A"/>
    <w:rsid w:val="008F7619"/>
    <w:rsid w:val="00900267"/>
    <w:rsid w:val="00900AE5"/>
    <w:rsid w:val="00900D0A"/>
    <w:rsid w:val="00900E35"/>
    <w:rsid w:val="0090105D"/>
    <w:rsid w:val="00901290"/>
    <w:rsid w:val="00901332"/>
    <w:rsid w:val="00901BF8"/>
    <w:rsid w:val="00901F44"/>
    <w:rsid w:val="00902830"/>
    <w:rsid w:val="00902B92"/>
    <w:rsid w:val="0090334F"/>
    <w:rsid w:val="00903A83"/>
    <w:rsid w:val="00903C99"/>
    <w:rsid w:val="009051B7"/>
    <w:rsid w:val="0090565B"/>
    <w:rsid w:val="0090571C"/>
    <w:rsid w:val="00905A4F"/>
    <w:rsid w:val="00906337"/>
    <w:rsid w:val="0090691E"/>
    <w:rsid w:val="00906BE7"/>
    <w:rsid w:val="009072C1"/>
    <w:rsid w:val="00907BAB"/>
    <w:rsid w:val="009104D0"/>
    <w:rsid w:val="00910652"/>
    <w:rsid w:val="00910D32"/>
    <w:rsid w:val="0091134C"/>
    <w:rsid w:val="009114B4"/>
    <w:rsid w:val="009114F5"/>
    <w:rsid w:val="00911B51"/>
    <w:rsid w:val="00911BBD"/>
    <w:rsid w:val="0091221A"/>
    <w:rsid w:val="00912693"/>
    <w:rsid w:val="009127B2"/>
    <w:rsid w:val="00913350"/>
    <w:rsid w:val="009134F3"/>
    <w:rsid w:val="00913A89"/>
    <w:rsid w:val="00913CB3"/>
    <w:rsid w:val="00913F92"/>
    <w:rsid w:val="00914398"/>
    <w:rsid w:val="00914A85"/>
    <w:rsid w:val="00914B8F"/>
    <w:rsid w:val="00915986"/>
    <w:rsid w:val="00915A28"/>
    <w:rsid w:val="00915E7D"/>
    <w:rsid w:val="00916456"/>
    <w:rsid w:val="009168E1"/>
    <w:rsid w:val="00917D33"/>
    <w:rsid w:val="00917D35"/>
    <w:rsid w:val="00920294"/>
    <w:rsid w:val="009203A7"/>
    <w:rsid w:val="00920994"/>
    <w:rsid w:val="00921298"/>
    <w:rsid w:val="00921681"/>
    <w:rsid w:val="00921EB6"/>
    <w:rsid w:val="0092264B"/>
    <w:rsid w:val="00924F6C"/>
    <w:rsid w:val="00925167"/>
    <w:rsid w:val="0092540E"/>
    <w:rsid w:val="009256B6"/>
    <w:rsid w:val="009257EA"/>
    <w:rsid w:val="00925B25"/>
    <w:rsid w:val="00925B68"/>
    <w:rsid w:val="00925C1F"/>
    <w:rsid w:val="00925D2A"/>
    <w:rsid w:val="009260CE"/>
    <w:rsid w:val="00926783"/>
    <w:rsid w:val="00926CE9"/>
    <w:rsid w:val="00926E2F"/>
    <w:rsid w:val="00930D89"/>
    <w:rsid w:val="009311CC"/>
    <w:rsid w:val="00931D3F"/>
    <w:rsid w:val="00931EA4"/>
    <w:rsid w:val="0093235B"/>
    <w:rsid w:val="009334AD"/>
    <w:rsid w:val="009335A2"/>
    <w:rsid w:val="009335D3"/>
    <w:rsid w:val="00933803"/>
    <w:rsid w:val="00933B3C"/>
    <w:rsid w:val="009340E3"/>
    <w:rsid w:val="00934DB6"/>
    <w:rsid w:val="00935665"/>
    <w:rsid w:val="00935EEA"/>
    <w:rsid w:val="009365A8"/>
    <w:rsid w:val="00936805"/>
    <w:rsid w:val="00936A0D"/>
    <w:rsid w:val="0093707C"/>
    <w:rsid w:val="009371CF"/>
    <w:rsid w:val="00937703"/>
    <w:rsid w:val="0094033C"/>
    <w:rsid w:val="00940548"/>
    <w:rsid w:val="009409BA"/>
    <w:rsid w:val="00941CB8"/>
    <w:rsid w:val="00941F11"/>
    <w:rsid w:val="009423DA"/>
    <w:rsid w:val="009436F9"/>
    <w:rsid w:val="00943841"/>
    <w:rsid w:val="0094411F"/>
    <w:rsid w:val="00944B29"/>
    <w:rsid w:val="009451D7"/>
    <w:rsid w:val="0094587D"/>
    <w:rsid w:val="00945954"/>
    <w:rsid w:val="00945AED"/>
    <w:rsid w:val="00945E90"/>
    <w:rsid w:val="009468A0"/>
    <w:rsid w:val="00947773"/>
    <w:rsid w:val="009501C4"/>
    <w:rsid w:val="009502D6"/>
    <w:rsid w:val="009515FB"/>
    <w:rsid w:val="00951683"/>
    <w:rsid w:val="0095204A"/>
    <w:rsid w:val="009527AB"/>
    <w:rsid w:val="00953B9A"/>
    <w:rsid w:val="00953C48"/>
    <w:rsid w:val="00953F88"/>
    <w:rsid w:val="00954172"/>
    <w:rsid w:val="00954607"/>
    <w:rsid w:val="00955652"/>
    <w:rsid w:val="00956AE6"/>
    <w:rsid w:val="0095715B"/>
    <w:rsid w:val="0095725B"/>
    <w:rsid w:val="00957463"/>
    <w:rsid w:val="009574A4"/>
    <w:rsid w:val="009578B3"/>
    <w:rsid w:val="00960058"/>
    <w:rsid w:val="00960069"/>
    <w:rsid w:val="00960FD4"/>
    <w:rsid w:val="009611A0"/>
    <w:rsid w:val="00962EB5"/>
    <w:rsid w:val="00963177"/>
    <w:rsid w:val="00963C5A"/>
    <w:rsid w:val="00963CA3"/>
    <w:rsid w:val="00964155"/>
    <w:rsid w:val="009643A8"/>
    <w:rsid w:val="00964403"/>
    <w:rsid w:val="0096527B"/>
    <w:rsid w:val="00965DED"/>
    <w:rsid w:val="009663F7"/>
    <w:rsid w:val="0096649A"/>
    <w:rsid w:val="00966C33"/>
    <w:rsid w:val="00966F24"/>
    <w:rsid w:val="00966F4A"/>
    <w:rsid w:val="009672A5"/>
    <w:rsid w:val="0096752C"/>
    <w:rsid w:val="00970299"/>
    <w:rsid w:val="00970508"/>
    <w:rsid w:val="00971697"/>
    <w:rsid w:val="009725F2"/>
    <w:rsid w:val="00972AB7"/>
    <w:rsid w:val="00972AD9"/>
    <w:rsid w:val="009731F7"/>
    <w:rsid w:val="009737B2"/>
    <w:rsid w:val="009748D2"/>
    <w:rsid w:val="009749F0"/>
    <w:rsid w:val="00975298"/>
    <w:rsid w:val="00975899"/>
    <w:rsid w:val="00975903"/>
    <w:rsid w:val="0097610E"/>
    <w:rsid w:val="0097611A"/>
    <w:rsid w:val="009766E7"/>
    <w:rsid w:val="00976870"/>
    <w:rsid w:val="009769C8"/>
    <w:rsid w:val="00976AEC"/>
    <w:rsid w:val="00976B9E"/>
    <w:rsid w:val="00976DE7"/>
    <w:rsid w:val="00976F0D"/>
    <w:rsid w:val="00977A7D"/>
    <w:rsid w:val="00977CCD"/>
    <w:rsid w:val="00980649"/>
    <w:rsid w:val="00980E76"/>
    <w:rsid w:val="0098126A"/>
    <w:rsid w:val="00981278"/>
    <w:rsid w:val="00981309"/>
    <w:rsid w:val="009813E1"/>
    <w:rsid w:val="00981E93"/>
    <w:rsid w:val="009825BF"/>
    <w:rsid w:val="00982962"/>
    <w:rsid w:val="009832E3"/>
    <w:rsid w:val="009833FB"/>
    <w:rsid w:val="0098380D"/>
    <w:rsid w:val="009844E6"/>
    <w:rsid w:val="00984D53"/>
    <w:rsid w:val="00984DD8"/>
    <w:rsid w:val="00984EE8"/>
    <w:rsid w:val="0098529F"/>
    <w:rsid w:val="00986803"/>
    <w:rsid w:val="00986BE0"/>
    <w:rsid w:val="009872D1"/>
    <w:rsid w:val="00987765"/>
    <w:rsid w:val="00987A50"/>
    <w:rsid w:val="00987C8A"/>
    <w:rsid w:val="00987F66"/>
    <w:rsid w:val="00990926"/>
    <w:rsid w:val="00990B64"/>
    <w:rsid w:val="00993850"/>
    <w:rsid w:val="00995248"/>
    <w:rsid w:val="00995516"/>
    <w:rsid w:val="00995A48"/>
    <w:rsid w:val="009965C3"/>
    <w:rsid w:val="009969D4"/>
    <w:rsid w:val="009969D8"/>
    <w:rsid w:val="00997D17"/>
    <w:rsid w:val="009A08B3"/>
    <w:rsid w:val="009A0972"/>
    <w:rsid w:val="009A0C48"/>
    <w:rsid w:val="009A0F23"/>
    <w:rsid w:val="009A1D92"/>
    <w:rsid w:val="009A2D7A"/>
    <w:rsid w:val="009A2E9F"/>
    <w:rsid w:val="009A36C7"/>
    <w:rsid w:val="009A37C7"/>
    <w:rsid w:val="009A40E5"/>
    <w:rsid w:val="009A56B9"/>
    <w:rsid w:val="009A58F8"/>
    <w:rsid w:val="009A65C5"/>
    <w:rsid w:val="009A7385"/>
    <w:rsid w:val="009B048F"/>
    <w:rsid w:val="009B08B8"/>
    <w:rsid w:val="009B0F38"/>
    <w:rsid w:val="009B1AC0"/>
    <w:rsid w:val="009B2C30"/>
    <w:rsid w:val="009B2EC8"/>
    <w:rsid w:val="009B3834"/>
    <w:rsid w:val="009B399F"/>
    <w:rsid w:val="009B483D"/>
    <w:rsid w:val="009B4A21"/>
    <w:rsid w:val="009B4A3F"/>
    <w:rsid w:val="009B4B1C"/>
    <w:rsid w:val="009B5661"/>
    <w:rsid w:val="009B56D9"/>
    <w:rsid w:val="009B5722"/>
    <w:rsid w:val="009B5A6A"/>
    <w:rsid w:val="009B6027"/>
    <w:rsid w:val="009B602F"/>
    <w:rsid w:val="009B65A4"/>
    <w:rsid w:val="009B6C1F"/>
    <w:rsid w:val="009B7015"/>
    <w:rsid w:val="009B72CD"/>
    <w:rsid w:val="009C01AC"/>
    <w:rsid w:val="009C09D7"/>
    <w:rsid w:val="009C0F9D"/>
    <w:rsid w:val="009C107C"/>
    <w:rsid w:val="009C11EB"/>
    <w:rsid w:val="009C1CAA"/>
    <w:rsid w:val="009C1FEC"/>
    <w:rsid w:val="009C215B"/>
    <w:rsid w:val="009C2AFE"/>
    <w:rsid w:val="009C2C96"/>
    <w:rsid w:val="009C328D"/>
    <w:rsid w:val="009C336D"/>
    <w:rsid w:val="009C4324"/>
    <w:rsid w:val="009C546B"/>
    <w:rsid w:val="009C5614"/>
    <w:rsid w:val="009C56C3"/>
    <w:rsid w:val="009C62E4"/>
    <w:rsid w:val="009C6A02"/>
    <w:rsid w:val="009C6B8C"/>
    <w:rsid w:val="009C7309"/>
    <w:rsid w:val="009D0072"/>
    <w:rsid w:val="009D018E"/>
    <w:rsid w:val="009D081A"/>
    <w:rsid w:val="009D0E52"/>
    <w:rsid w:val="009D0FA1"/>
    <w:rsid w:val="009D12A1"/>
    <w:rsid w:val="009D1835"/>
    <w:rsid w:val="009D2736"/>
    <w:rsid w:val="009D2776"/>
    <w:rsid w:val="009D2C10"/>
    <w:rsid w:val="009D2C36"/>
    <w:rsid w:val="009D3A61"/>
    <w:rsid w:val="009D3A75"/>
    <w:rsid w:val="009D441C"/>
    <w:rsid w:val="009D4A63"/>
    <w:rsid w:val="009D5A4C"/>
    <w:rsid w:val="009D5EFC"/>
    <w:rsid w:val="009D5F45"/>
    <w:rsid w:val="009D60A0"/>
    <w:rsid w:val="009D65FE"/>
    <w:rsid w:val="009D6DEF"/>
    <w:rsid w:val="009D7A69"/>
    <w:rsid w:val="009D7C7A"/>
    <w:rsid w:val="009E10C3"/>
    <w:rsid w:val="009E1291"/>
    <w:rsid w:val="009E1675"/>
    <w:rsid w:val="009E16D8"/>
    <w:rsid w:val="009E1839"/>
    <w:rsid w:val="009E2098"/>
    <w:rsid w:val="009E22BC"/>
    <w:rsid w:val="009E2999"/>
    <w:rsid w:val="009E29F7"/>
    <w:rsid w:val="009E2A15"/>
    <w:rsid w:val="009E3098"/>
    <w:rsid w:val="009E374E"/>
    <w:rsid w:val="009E3A95"/>
    <w:rsid w:val="009E3DD6"/>
    <w:rsid w:val="009E3E20"/>
    <w:rsid w:val="009E3E9C"/>
    <w:rsid w:val="009E491D"/>
    <w:rsid w:val="009E4DB0"/>
    <w:rsid w:val="009E539C"/>
    <w:rsid w:val="009E5812"/>
    <w:rsid w:val="009E60C5"/>
    <w:rsid w:val="009E6FD8"/>
    <w:rsid w:val="009E7122"/>
    <w:rsid w:val="009E72F5"/>
    <w:rsid w:val="009F0EAF"/>
    <w:rsid w:val="009F1AAC"/>
    <w:rsid w:val="009F20C4"/>
    <w:rsid w:val="009F226F"/>
    <w:rsid w:val="009F2713"/>
    <w:rsid w:val="009F284D"/>
    <w:rsid w:val="009F2A46"/>
    <w:rsid w:val="009F2F4E"/>
    <w:rsid w:val="009F365C"/>
    <w:rsid w:val="009F40B8"/>
    <w:rsid w:val="009F46ED"/>
    <w:rsid w:val="009F4962"/>
    <w:rsid w:val="009F4EFF"/>
    <w:rsid w:val="009F5DB4"/>
    <w:rsid w:val="009F64EB"/>
    <w:rsid w:val="009F6AF7"/>
    <w:rsid w:val="009F70D9"/>
    <w:rsid w:val="009F722D"/>
    <w:rsid w:val="009F7CAD"/>
    <w:rsid w:val="00A00088"/>
    <w:rsid w:val="00A00188"/>
    <w:rsid w:val="00A0041E"/>
    <w:rsid w:val="00A0058C"/>
    <w:rsid w:val="00A01E5B"/>
    <w:rsid w:val="00A02163"/>
    <w:rsid w:val="00A0237C"/>
    <w:rsid w:val="00A027ED"/>
    <w:rsid w:val="00A029A8"/>
    <w:rsid w:val="00A02CAB"/>
    <w:rsid w:val="00A03589"/>
    <w:rsid w:val="00A03D67"/>
    <w:rsid w:val="00A0466E"/>
    <w:rsid w:val="00A04F4D"/>
    <w:rsid w:val="00A0505B"/>
    <w:rsid w:val="00A05ACE"/>
    <w:rsid w:val="00A06512"/>
    <w:rsid w:val="00A066FB"/>
    <w:rsid w:val="00A06A69"/>
    <w:rsid w:val="00A06F5A"/>
    <w:rsid w:val="00A0739C"/>
    <w:rsid w:val="00A07C9F"/>
    <w:rsid w:val="00A07D1B"/>
    <w:rsid w:val="00A102EF"/>
    <w:rsid w:val="00A11097"/>
    <w:rsid w:val="00A11E68"/>
    <w:rsid w:val="00A12431"/>
    <w:rsid w:val="00A12653"/>
    <w:rsid w:val="00A1265F"/>
    <w:rsid w:val="00A13079"/>
    <w:rsid w:val="00A13155"/>
    <w:rsid w:val="00A13506"/>
    <w:rsid w:val="00A1379E"/>
    <w:rsid w:val="00A13FBF"/>
    <w:rsid w:val="00A14144"/>
    <w:rsid w:val="00A14497"/>
    <w:rsid w:val="00A1458C"/>
    <w:rsid w:val="00A1469E"/>
    <w:rsid w:val="00A147EE"/>
    <w:rsid w:val="00A14E43"/>
    <w:rsid w:val="00A1571B"/>
    <w:rsid w:val="00A15DBE"/>
    <w:rsid w:val="00A15FC4"/>
    <w:rsid w:val="00A16447"/>
    <w:rsid w:val="00A168C5"/>
    <w:rsid w:val="00A16C8C"/>
    <w:rsid w:val="00A1732F"/>
    <w:rsid w:val="00A17360"/>
    <w:rsid w:val="00A17B56"/>
    <w:rsid w:val="00A17B92"/>
    <w:rsid w:val="00A17EBB"/>
    <w:rsid w:val="00A17F98"/>
    <w:rsid w:val="00A17F9C"/>
    <w:rsid w:val="00A20656"/>
    <w:rsid w:val="00A206CA"/>
    <w:rsid w:val="00A20B10"/>
    <w:rsid w:val="00A210B1"/>
    <w:rsid w:val="00A210C8"/>
    <w:rsid w:val="00A21EDC"/>
    <w:rsid w:val="00A221FE"/>
    <w:rsid w:val="00A22A96"/>
    <w:rsid w:val="00A2323F"/>
    <w:rsid w:val="00A24172"/>
    <w:rsid w:val="00A24257"/>
    <w:rsid w:val="00A24440"/>
    <w:rsid w:val="00A24AEB"/>
    <w:rsid w:val="00A25B0B"/>
    <w:rsid w:val="00A25BF3"/>
    <w:rsid w:val="00A25E6C"/>
    <w:rsid w:val="00A26117"/>
    <w:rsid w:val="00A26966"/>
    <w:rsid w:val="00A26E8C"/>
    <w:rsid w:val="00A27014"/>
    <w:rsid w:val="00A2705C"/>
    <w:rsid w:val="00A27C24"/>
    <w:rsid w:val="00A3004C"/>
    <w:rsid w:val="00A304B9"/>
    <w:rsid w:val="00A3061D"/>
    <w:rsid w:val="00A3088C"/>
    <w:rsid w:val="00A30D3F"/>
    <w:rsid w:val="00A317A3"/>
    <w:rsid w:val="00A31AB7"/>
    <w:rsid w:val="00A3257E"/>
    <w:rsid w:val="00A3289C"/>
    <w:rsid w:val="00A34117"/>
    <w:rsid w:val="00A34DE2"/>
    <w:rsid w:val="00A350B0"/>
    <w:rsid w:val="00A35738"/>
    <w:rsid w:val="00A35BED"/>
    <w:rsid w:val="00A360E3"/>
    <w:rsid w:val="00A366BF"/>
    <w:rsid w:val="00A36B6D"/>
    <w:rsid w:val="00A372D0"/>
    <w:rsid w:val="00A37AC4"/>
    <w:rsid w:val="00A37C2E"/>
    <w:rsid w:val="00A4018B"/>
    <w:rsid w:val="00A4051F"/>
    <w:rsid w:val="00A40721"/>
    <w:rsid w:val="00A4102A"/>
    <w:rsid w:val="00A41497"/>
    <w:rsid w:val="00A4164D"/>
    <w:rsid w:val="00A418F7"/>
    <w:rsid w:val="00A41B1A"/>
    <w:rsid w:val="00A43150"/>
    <w:rsid w:val="00A43255"/>
    <w:rsid w:val="00A43A02"/>
    <w:rsid w:val="00A44745"/>
    <w:rsid w:val="00A44FE5"/>
    <w:rsid w:val="00A458EF"/>
    <w:rsid w:val="00A46560"/>
    <w:rsid w:val="00A47452"/>
    <w:rsid w:val="00A47D69"/>
    <w:rsid w:val="00A47E2A"/>
    <w:rsid w:val="00A503AA"/>
    <w:rsid w:val="00A50404"/>
    <w:rsid w:val="00A50434"/>
    <w:rsid w:val="00A5058C"/>
    <w:rsid w:val="00A508EF"/>
    <w:rsid w:val="00A5091D"/>
    <w:rsid w:val="00A50E4F"/>
    <w:rsid w:val="00A51445"/>
    <w:rsid w:val="00A521A7"/>
    <w:rsid w:val="00A52A89"/>
    <w:rsid w:val="00A52D7A"/>
    <w:rsid w:val="00A539AC"/>
    <w:rsid w:val="00A54370"/>
    <w:rsid w:val="00A5478F"/>
    <w:rsid w:val="00A54DBE"/>
    <w:rsid w:val="00A55147"/>
    <w:rsid w:val="00A5525A"/>
    <w:rsid w:val="00A55554"/>
    <w:rsid w:val="00A559C7"/>
    <w:rsid w:val="00A55C5D"/>
    <w:rsid w:val="00A55D5C"/>
    <w:rsid w:val="00A562CB"/>
    <w:rsid w:val="00A56442"/>
    <w:rsid w:val="00A564EE"/>
    <w:rsid w:val="00A57129"/>
    <w:rsid w:val="00A575A2"/>
    <w:rsid w:val="00A60471"/>
    <w:rsid w:val="00A60F89"/>
    <w:rsid w:val="00A60FBC"/>
    <w:rsid w:val="00A612C6"/>
    <w:rsid w:val="00A6138A"/>
    <w:rsid w:val="00A614F1"/>
    <w:rsid w:val="00A61BD2"/>
    <w:rsid w:val="00A61D5B"/>
    <w:rsid w:val="00A62D17"/>
    <w:rsid w:val="00A62EEC"/>
    <w:rsid w:val="00A63BE7"/>
    <w:rsid w:val="00A64279"/>
    <w:rsid w:val="00A6516E"/>
    <w:rsid w:val="00A670BF"/>
    <w:rsid w:val="00A67311"/>
    <w:rsid w:val="00A7036F"/>
    <w:rsid w:val="00A70C48"/>
    <w:rsid w:val="00A70C6B"/>
    <w:rsid w:val="00A72210"/>
    <w:rsid w:val="00A72B99"/>
    <w:rsid w:val="00A72F1B"/>
    <w:rsid w:val="00A73349"/>
    <w:rsid w:val="00A73370"/>
    <w:rsid w:val="00A73E41"/>
    <w:rsid w:val="00A74BA6"/>
    <w:rsid w:val="00A755F5"/>
    <w:rsid w:val="00A75783"/>
    <w:rsid w:val="00A75952"/>
    <w:rsid w:val="00A76255"/>
    <w:rsid w:val="00A76953"/>
    <w:rsid w:val="00A76D65"/>
    <w:rsid w:val="00A772F1"/>
    <w:rsid w:val="00A77836"/>
    <w:rsid w:val="00A77C77"/>
    <w:rsid w:val="00A80002"/>
    <w:rsid w:val="00A80840"/>
    <w:rsid w:val="00A80F7A"/>
    <w:rsid w:val="00A81326"/>
    <w:rsid w:val="00A8207F"/>
    <w:rsid w:val="00A821C5"/>
    <w:rsid w:val="00A8226C"/>
    <w:rsid w:val="00A82305"/>
    <w:rsid w:val="00A824A4"/>
    <w:rsid w:val="00A8274C"/>
    <w:rsid w:val="00A82CF1"/>
    <w:rsid w:val="00A83A8C"/>
    <w:rsid w:val="00A84A47"/>
    <w:rsid w:val="00A86012"/>
    <w:rsid w:val="00A861FF"/>
    <w:rsid w:val="00A86D78"/>
    <w:rsid w:val="00A87265"/>
    <w:rsid w:val="00A87497"/>
    <w:rsid w:val="00A87DEA"/>
    <w:rsid w:val="00A87F36"/>
    <w:rsid w:val="00A87F37"/>
    <w:rsid w:val="00A90A68"/>
    <w:rsid w:val="00A90AC6"/>
    <w:rsid w:val="00A91110"/>
    <w:rsid w:val="00A91240"/>
    <w:rsid w:val="00A921F1"/>
    <w:rsid w:val="00A92414"/>
    <w:rsid w:val="00A92CA3"/>
    <w:rsid w:val="00A93078"/>
    <w:rsid w:val="00A9309E"/>
    <w:rsid w:val="00A93167"/>
    <w:rsid w:val="00A9342E"/>
    <w:rsid w:val="00A939D4"/>
    <w:rsid w:val="00A93B46"/>
    <w:rsid w:val="00A94EFB"/>
    <w:rsid w:val="00A95241"/>
    <w:rsid w:val="00A955DD"/>
    <w:rsid w:val="00A9565D"/>
    <w:rsid w:val="00A959A8"/>
    <w:rsid w:val="00A95FB6"/>
    <w:rsid w:val="00A96A9F"/>
    <w:rsid w:val="00A96D77"/>
    <w:rsid w:val="00A97BC3"/>
    <w:rsid w:val="00A97F25"/>
    <w:rsid w:val="00AA02CB"/>
    <w:rsid w:val="00AA0676"/>
    <w:rsid w:val="00AA09ED"/>
    <w:rsid w:val="00AA0C3C"/>
    <w:rsid w:val="00AA1933"/>
    <w:rsid w:val="00AA1CE7"/>
    <w:rsid w:val="00AA2456"/>
    <w:rsid w:val="00AA45F8"/>
    <w:rsid w:val="00AA47ED"/>
    <w:rsid w:val="00AA4D63"/>
    <w:rsid w:val="00AA4F03"/>
    <w:rsid w:val="00AA53B9"/>
    <w:rsid w:val="00AA54E0"/>
    <w:rsid w:val="00AA565E"/>
    <w:rsid w:val="00AA59C3"/>
    <w:rsid w:val="00AA5AB8"/>
    <w:rsid w:val="00AA5B71"/>
    <w:rsid w:val="00AA5F21"/>
    <w:rsid w:val="00AA6D49"/>
    <w:rsid w:val="00AA7B65"/>
    <w:rsid w:val="00AB033D"/>
    <w:rsid w:val="00AB0AF5"/>
    <w:rsid w:val="00AB10AA"/>
    <w:rsid w:val="00AB2099"/>
    <w:rsid w:val="00AB216C"/>
    <w:rsid w:val="00AB2214"/>
    <w:rsid w:val="00AB258B"/>
    <w:rsid w:val="00AB2E14"/>
    <w:rsid w:val="00AB345E"/>
    <w:rsid w:val="00AB486F"/>
    <w:rsid w:val="00AB4E81"/>
    <w:rsid w:val="00AB61EF"/>
    <w:rsid w:val="00AB6D1C"/>
    <w:rsid w:val="00AB6E61"/>
    <w:rsid w:val="00AB7F57"/>
    <w:rsid w:val="00AC03C6"/>
    <w:rsid w:val="00AC05CC"/>
    <w:rsid w:val="00AC0624"/>
    <w:rsid w:val="00AC06E2"/>
    <w:rsid w:val="00AC08D7"/>
    <w:rsid w:val="00AC0FF7"/>
    <w:rsid w:val="00AC105B"/>
    <w:rsid w:val="00AC1C13"/>
    <w:rsid w:val="00AC2070"/>
    <w:rsid w:val="00AC25F0"/>
    <w:rsid w:val="00AC4193"/>
    <w:rsid w:val="00AC514A"/>
    <w:rsid w:val="00AC55B1"/>
    <w:rsid w:val="00AC5BBD"/>
    <w:rsid w:val="00AC6986"/>
    <w:rsid w:val="00AC7DC5"/>
    <w:rsid w:val="00AC7E6C"/>
    <w:rsid w:val="00AD0075"/>
    <w:rsid w:val="00AD009B"/>
    <w:rsid w:val="00AD03B6"/>
    <w:rsid w:val="00AD0C98"/>
    <w:rsid w:val="00AD15DA"/>
    <w:rsid w:val="00AD194A"/>
    <w:rsid w:val="00AD1F17"/>
    <w:rsid w:val="00AD26E6"/>
    <w:rsid w:val="00AD2896"/>
    <w:rsid w:val="00AD372E"/>
    <w:rsid w:val="00AD3818"/>
    <w:rsid w:val="00AD395F"/>
    <w:rsid w:val="00AD3F7C"/>
    <w:rsid w:val="00AD45F2"/>
    <w:rsid w:val="00AD468D"/>
    <w:rsid w:val="00AD4975"/>
    <w:rsid w:val="00AD54BD"/>
    <w:rsid w:val="00AD5883"/>
    <w:rsid w:val="00AD5CE8"/>
    <w:rsid w:val="00AD6163"/>
    <w:rsid w:val="00AD726E"/>
    <w:rsid w:val="00AD77A4"/>
    <w:rsid w:val="00AD7AC8"/>
    <w:rsid w:val="00AE0A75"/>
    <w:rsid w:val="00AE223F"/>
    <w:rsid w:val="00AE22F9"/>
    <w:rsid w:val="00AE2442"/>
    <w:rsid w:val="00AE3CEA"/>
    <w:rsid w:val="00AE4320"/>
    <w:rsid w:val="00AE4D82"/>
    <w:rsid w:val="00AE4E3B"/>
    <w:rsid w:val="00AE5642"/>
    <w:rsid w:val="00AE57A6"/>
    <w:rsid w:val="00AE5850"/>
    <w:rsid w:val="00AE68AD"/>
    <w:rsid w:val="00AE6C19"/>
    <w:rsid w:val="00AE6CA7"/>
    <w:rsid w:val="00AE6F79"/>
    <w:rsid w:val="00AE7255"/>
    <w:rsid w:val="00AE7626"/>
    <w:rsid w:val="00AE7696"/>
    <w:rsid w:val="00AF057F"/>
    <w:rsid w:val="00AF0C78"/>
    <w:rsid w:val="00AF25B7"/>
    <w:rsid w:val="00AF26B9"/>
    <w:rsid w:val="00AF325F"/>
    <w:rsid w:val="00AF341E"/>
    <w:rsid w:val="00AF3C65"/>
    <w:rsid w:val="00AF4120"/>
    <w:rsid w:val="00AF44AB"/>
    <w:rsid w:val="00AF5080"/>
    <w:rsid w:val="00AF5AF9"/>
    <w:rsid w:val="00AF5E42"/>
    <w:rsid w:val="00AF6DF1"/>
    <w:rsid w:val="00AF6E7D"/>
    <w:rsid w:val="00B0039D"/>
    <w:rsid w:val="00B01500"/>
    <w:rsid w:val="00B019AA"/>
    <w:rsid w:val="00B01EE1"/>
    <w:rsid w:val="00B0225E"/>
    <w:rsid w:val="00B022CA"/>
    <w:rsid w:val="00B026FC"/>
    <w:rsid w:val="00B029C8"/>
    <w:rsid w:val="00B02A7E"/>
    <w:rsid w:val="00B03BE0"/>
    <w:rsid w:val="00B04B55"/>
    <w:rsid w:val="00B04D47"/>
    <w:rsid w:val="00B05A30"/>
    <w:rsid w:val="00B05D52"/>
    <w:rsid w:val="00B05E46"/>
    <w:rsid w:val="00B06B6F"/>
    <w:rsid w:val="00B06FAA"/>
    <w:rsid w:val="00B0746A"/>
    <w:rsid w:val="00B07813"/>
    <w:rsid w:val="00B07B16"/>
    <w:rsid w:val="00B07CA6"/>
    <w:rsid w:val="00B10392"/>
    <w:rsid w:val="00B10D99"/>
    <w:rsid w:val="00B1183C"/>
    <w:rsid w:val="00B11861"/>
    <w:rsid w:val="00B11AC5"/>
    <w:rsid w:val="00B11D0D"/>
    <w:rsid w:val="00B11EE2"/>
    <w:rsid w:val="00B127FC"/>
    <w:rsid w:val="00B12B1D"/>
    <w:rsid w:val="00B12D83"/>
    <w:rsid w:val="00B13D70"/>
    <w:rsid w:val="00B13EEC"/>
    <w:rsid w:val="00B14D42"/>
    <w:rsid w:val="00B14E58"/>
    <w:rsid w:val="00B16BA1"/>
    <w:rsid w:val="00B16DC5"/>
    <w:rsid w:val="00B16F8A"/>
    <w:rsid w:val="00B176BB"/>
    <w:rsid w:val="00B17A03"/>
    <w:rsid w:val="00B20AA4"/>
    <w:rsid w:val="00B20F6B"/>
    <w:rsid w:val="00B215BF"/>
    <w:rsid w:val="00B2164C"/>
    <w:rsid w:val="00B217B1"/>
    <w:rsid w:val="00B22163"/>
    <w:rsid w:val="00B22D5B"/>
    <w:rsid w:val="00B231A2"/>
    <w:rsid w:val="00B2334D"/>
    <w:rsid w:val="00B24358"/>
    <w:rsid w:val="00B24419"/>
    <w:rsid w:val="00B24697"/>
    <w:rsid w:val="00B24D21"/>
    <w:rsid w:val="00B25427"/>
    <w:rsid w:val="00B25A0E"/>
    <w:rsid w:val="00B25D9F"/>
    <w:rsid w:val="00B26909"/>
    <w:rsid w:val="00B26B9B"/>
    <w:rsid w:val="00B273C4"/>
    <w:rsid w:val="00B30717"/>
    <w:rsid w:val="00B309C5"/>
    <w:rsid w:val="00B31263"/>
    <w:rsid w:val="00B31975"/>
    <w:rsid w:val="00B31DF4"/>
    <w:rsid w:val="00B32911"/>
    <w:rsid w:val="00B32F57"/>
    <w:rsid w:val="00B33010"/>
    <w:rsid w:val="00B332A5"/>
    <w:rsid w:val="00B332C2"/>
    <w:rsid w:val="00B33933"/>
    <w:rsid w:val="00B3447A"/>
    <w:rsid w:val="00B3501C"/>
    <w:rsid w:val="00B3557E"/>
    <w:rsid w:val="00B35B2B"/>
    <w:rsid w:val="00B35B45"/>
    <w:rsid w:val="00B35FB2"/>
    <w:rsid w:val="00B36494"/>
    <w:rsid w:val="00B36FE3"/>
    <w:rsid w:val="00B3712A"/>
    <w:rsid w:val="00B37548"/>
    <w:rsid w:val="00B37767"/>
    <w:rsid w:val="00B40710"/>
    <w:rsid w:val="00B40794"/>
    <w:rsid w:val="00B40A8D"/>
    <w:rsid w:val="00B4122D"/>
    <w:rsid w:val="00B42915"/>
    <w:rsid w:val="00B42C67"/>
    <w:rsid w:val="00B43B18"/>
    <w:rsid w:val="00B43FE8"/>
    <w:rsid w:val="00B44C2B"/>
    <w:rsid w:val="00B45007"/>
    <w:rsid w:val="00B4602C"/>
    <w:rsid w:val="00B46145"/>
    <w:rsid w:val="00B463EE"/>
    <w:rsid w:val="00B4671A"/>
    <w:rsid w:val="00B46A92"/>
    <w:rsid w:val="00B46C68"/>
    <w:rsid w:val="00B46C7A"/>
    <w:rsid w:val="00B477C8"/>
    <w:rsid w:val="00B47D16"/>
    <w:rsid w:val="00B47E69"/>
    <w:rsid w:val="00B50AD9"/>
    <w:rsid w:val="00B50B57"/>
    <w:rsid w:val="00B50CD6"/>
    <w:rsid w:val="00B513EE"/>
    <w:rsid w:val="00B51916"/>
    <w:rsid w:val="00B5222E"/>
    <w:rsid w:val="00B524C4"/>
    <w:rsid w:val="00B52A3C"/>
    <w:rsid w:val="00B53E32"/>
    <w:rsid w:val="00B54089"/>
    <w:rsid w:val="00B545E5"/>
    <w:rsid w:val="00B55321"/>
    <w:rsid w:val="00B5583F"/>
    <w:rsid w:val="00B55DDF"/>
    <w:rsid w:val="00B5601B"/>
    <w:rsid w:val="00B570A1"/>
    <w:rsid w:val="00B5719F"/>
    <w:rsid w:val="00B600D9"/>
    <w:rsid w:val="00B6039E"/>
    <w:rsid w:val="00B60415"/>
    <w:rsid w:val="00B607C7"/>
    <w:rsid w:val="00B608AB"/>
    <w:rsid w:val="00B60EC4"/>
    <w:rsid w:val="00B61784"/>
    <w:rsid w:val="00B61918"/>
    <w:rsid w:val="00B620EB"/>
    <w:rsid w:val="00B62238"/>
    <w:rsid w:val="00B62CD5"/>
    <w:rsid w:val="00B63059"/>
    <w:rsid w:val="00B63A86"/>
    <w:rsid w:val="00B63C49"/>
    <w:rsid w:val="00B63F7D"/>
    <w:rsid w:val="00B63FB1"/>
    <w:rsid w:val="00B64372"/>
    <w:rsid w:val="00B6551D"/>
    <w:rsid w:val="00B65663"/>
    <w:rsid w:val="00B656E3"/>
    <w:rsid w:val="00B66572"/>
    <w:rsid w:val="00B66646"/>
    <w:rsid w:val="00B66771"/>
    <w:rsid w:val="00B669B2"/>
    <w:rsid w:val="00B66B8D"/>
    <w:rsid w:val="00B66D7C"/>
    <w:rsid w:val="00B6715C"/>
    <w:rsid w:val="00B671CE"/>
    <w:rsid w:val="00B673EE"/>
    <w:rsid w:val="00B70206"/>
    <w:rsid w:val="00B70BCD"/>
    <w:rsid w:val="00B70F83"/>
    <w:rsid w:val="00B71174"/>
    <w:rsid w:val="00B71307"/>
    <w:rsid w:val="00B716D9"/>
    <w:rsid w:val="00B71E07"/>
    <w:rsid w:val="00B72A91"/>
    <w:rsid w:val="00B72B13"/>
    <w:rsid w:val="00B72DC8"/>
    <w:rsid w:val="00B7319B"/>
    <w:rsid w:val="00B73328"/>
    <w:rsid w:val="00B73487"/>
    <w:rsid w:val="00B734B3"/>
    <w:rsid w:val="00B74643"/>
    <w:rsid w:val="00B74695"/>
    <w:rsid w:val="00B7475C"/>
    <w:rsid w:val="00B74D1B"/>
    <w:rsid w:val="00B74F50"/>
    <w:rsid w:val="00B75273"/>
    <w:rsid w:val="00B75359"/>
    <w:rsid w:val="00B755F7"/>
    <w:rsid w:val="00B75F81"/>
    <w:rsid w:val="00B7612F"/>
    <w:rsid w:val="00B76786"/>
    <w:rsid w:val="00B76DE1"/>
    <w:rsid w:val="00B7774C"/>
    <w:rsid w:val="00B80011"/>
    <w:rsid w:val="00B8093D"/>
    <w:rsid w:val="00B81A6F"/>
    <w:rsid w:val="00B81C08"/>
    <w:rsid w:val="00B81DEF"/>
    <w:rsid w:val="00B8232A"/>
    <w:rsid w:val="00B82A7A"/>
    <w:rsid w:val="00B8353C"/>
    <w:rsid w:val="00B83DF7"/>
    <w:rsid w:val="00B84107"/>
    <w:rsid w:val="00B84424"/>
    <w:rsid w:val="00B84A3F"/>
    <w:rsid w:val="00B84B90"/>
    <w:rsid w:val="00B84BED"/>
    <w:rsid w:val="00B85194"/>
    <w:rsid w:val="00B859E0"/>
    <w:rsid w:val="00B85D3E"/>
    <w:rsid w:val="00B86D13"/>
    <w:rsid w:val="00B87697"/>
    <w:rsid w:val="00B87D25"/>
    <w:rsid w:val="00B87EF6"/>
    <w:rsid w:val="00B90163"/>
    <w:rsid w:val="00B90300"/>
    <w:rsid w:val="00B90416"/>
    <w:rsid w:val="00B906A0"/>
    <w:rsid w:val="00B91CFB"/>
    <w:rsid w:val="00B91D4B"/>
    <w:rsid w:val="00B92227"/>
    <w:rsid w:val="00B92B6F"/>
    <w:rsid w:val="00B93257"/>
    <w:rsid w:val="00B9383B"/>
    <w:rsid w:val="00B93C16"/>
    <w:rsid w:val="00B93C30"/>
    <w:rsid w:val="00B942C1"/>
    <w:rsid w:val="00B948FB"/>
    <w:rsid w:val="00B9496B"/>
    <w:rsid w:val="00B955CB"/>
    <w:rsid w:val="00B9581C"/>
    <w:rsid w:val="00B95BC2"/>
    <w:rsid w:val="00B9603F"/>
    <w:rsid w:val="00B964D9"/>
    <w:rsid w:val="00B964F3"/>
    <w:rsid w:val="00B96668"/>
    <w:rsid w:val="00B96F8C"/>
    <w:rsid w:val="00B974FE"/>
    <w:rsid w:val="00B979B6"/>
    <w:rsid w:val="00BA0376"/>
    <w:rsid w:val="00BA0B9B"/>
    <w:rsid w:val="00BA0CE0"/>
    <w:rsid w:val="00BA19C2"/>
    <w:rsid w:val="00BA3285"/>
    <w:rsid w:val="00BA343E"/>
    <w:rsid w:val="00BA3594"/>
    <w:rsid w:val="00BA4151"/>
    <w:rsid w:val="00BA4A9B"/>
    <w:rsid w:val="00BA4E1C"/>
    <w:rsid w:val="00BA4E31"/>
    <w:rsid w:val="00BA4F38"/>
    <w:rsid w:val="00BA5447"/>
    <w:rsid w:val="00BA5523"/>
    <w:rsid w:val="00BA5A58"/>
    <w:rsid w:val="00BA5D77"/>
    <w:rsid w:val="00BA70D2"/>
    <w:rsid w:val="00BA75A3"/>
    <w:rsid w:val="00BA75E7"/>
    <w:rsid w:val="00BA7696"/>
    <w:rsid w:val="00BA7B2F"/>
    <w:rsid w:val="00BB01BB"/>
    <w:rsid w:val="00BB03A5"/>
    <w:rsid w:val="00BB093D"/>
    <w:rsid w:val="00BB0F9E"/>
    <w:rsid w:val="00BB11CF"/>
    <w:rsid w:val="00BB191B"/>
    <w:rsid w:val="00BB25F6"/>
    <w:rsid w:val="00BB3046"/>
    <w:rsid w:val="00BB3208"/>
    <w:rsid w:val="00BB3248"/>
    <w:rsid w:val="00BB356C"/>
    <w:rsid w:val="00BB3923"/>
    <w:rsid w:val="00BB3F31"/>
    <w:rsid w:val="00BB5353"/>
    <w:rsid w:val="00BB6112"/>
    <w:rsid w:val="00BB701A"/>
    <w:rsid w:val="00BB7A8E"/>
    <w:rsid w:val="00BC0005"/>
    <w:rsid w:val="00BC02AB"/>
    <w:rsid w:val="00BC13F7"/>
    <w:rsid w:val="00BC17D3"/>
    <w:rsid w:val="00BC1B04"/>
    <w:rsid w:val="00BC1CE3"/>
    <w:rsid w:val="00BC2448"/>
    <w:rsid w:val="00BC277A"/>
    <w:rsid w:val="00BC2859"/>
    <w:rsid w:val="00BC2A2C"/>
    <w:rsid w:val="00BC32FD"/>
    <w:rsid w:val="00BC3851"/>
    <w:rsid w:val="00BC3A39"/>
    <w:rsid w:val="00BC3D0E"/>
    <w:rsid w:val="00BC3E20"/>
    <w:rsid w:val="00BC4579"/>
    <w:rsid w:val="00BC4761"/>
    <w:rsid w:val="00BC517F"/>
    <w:rsid w:val="00BC51B8"/>
    <w:rsid w:val="00BC5321"/>
    <w:rsid w:val="00BC5CDA"/>
    <w:rsid w:val="00BC61EF"/>
    <w:rsid w:val="00BC6426"/>
    <w:rsid w:val="00BC64BD"/>
    <w:rsid w:val="00BC6E42"/>
    <w:rsid w:val="00BC7047"/>
    <w:rsid w:val="00BC719F"/>
    <w:rsid w:val="00BC7DFF"/>
    <w:rsid w:val="00BD1098"/>
    <w:rsid w:val="00BD1985"/>
    <w:rsid w:val="00BD19DF"/>
    <w:rsid w:val="00BD2321"/>
    <w:rsid w:val="00BD251D"/>
    <w:rsid w:val="00BD333C"/>
    <w:rsid w:val="00BD3BCA"/>
    <w:rsid w:val="00BD3CAA"/>
    <w:rsid w:val="00BD531A"/>
    <w:rsid w:val="00BD5EB3"/>
    <w:rsid w:val="00BD6255"/>
    <w:rsid w:val="00BD6583"/>
    <w:rsid w:val="00BD6ADF"/>
    <w:rsid w:val="00BD7DEF"/>
    <w:rsid w:val="00BE065A"/>
    <w:rsid w:val="00BE081A"/>
    <w:rsid w:val="00BE0890"/>
    <w:rsid w:val="00BE1394"/>
    <w:rsid w:val="00BE14BD"/>
    <w:rsid w:val="00BE18C5"/>
    <w:rsid w:val="00BE209B"/>
    <w:rsid w:val="00BE28FD"/>
    <w:rsid w:val="00BE2E94"/>
    <w:rsid w:val="00BE3212"/>
    <w:rsid w:val="00BE3567"/>
    <w:rsid w:val="00BE3DA4"/>
    <w:rsid w:val="00BE428A"/>
    <w:rsid w:val="00BE44C1"/>
    <w:rsid w:val="00BE4707"/>
    <w:rsid w:val="00BE47A4"/>
    <w:rsid w:val="00BE49AC"/>
    <w:rsid w:val="00BE5C82"/>
    <w:rsid w:val="00BE622C"/>
    <w:rsid w:val="00BE62BB"/>
    <w:rsid w:val="00BE68C8"/>
    <w:rsid w:val="00BE74A4"/>
    <w:rsid w:val="00BE7D8C"/>
    <w:rsid w:val="00BE7EC3"/>
    <w:rsid w:val="00BF01DC"/>
    <w:rsid w:val="00BF127A"/>
    <w:rsid w:val="00BF12A2"/>
    <w:rsid w:val="00BF1937"/>
    <w:rsid w:val="00BF1D07"/>
    <w:rsid w:val="00BF23BD"/>
    <w:rsid w:val="00BF2463"/>
    <w:rsid w:val="00BF2C99"/>
    <w:rsid w:val="00BF3625"/>
    <w:rsid w:val="00BF38AF"/>
    <w:rsid w:val="00BF4408"/>
    <w:rsid w:val="00BF6CA5"/>
    <w:rsid w:val="00BF755B"/>
    <w:rsid w:val="00BF78B8"/>
    <w:rsid w:val="00BF7B05"/>
    <w:rsid w:val="00BF7BA5"/>
    <w:rsid w:val="00BF7BB6"/>
    <w:rsid w:val="00C00244"/>
    <w:rsid w:val="00C0072C"/>
    <w:rsid w:val="00C008EA"/>
    <w:rsid w:val="00C01039"/>
    <w:rsid w:val="00C0137B"/>
    <w:rsid w:val="00C01AE4"/>
    <w:rsid w:val="00C01AF9"/>
    <w:rsid w:val="00C0251B"/>
    <w:rsid w:val="00C02EBE"/>
    <w:rsid w:val="00C02EE4"/>
    <w:rsid w:val="00C03D80"/>
    <w:rsid w:val="00C0412D"/>
    <w:rsid w:val="00C046CF"/>
    <w:rsid w:val="00C04C6C"/>
    <w:rsid w:val="00C04EEA"/>
    <w:rsid w:val="00C04F76"/>
    <w:rsid w:val="00C057E6"/>
    <w:rsid w:val="00C06DE2"/>
    <w:rsid w:val="00C0710A"/>
    <w:rsid w:val="00C073A3"/>
    <w:rsid w:val="00C07D57"/>
    <w:rsid w:val="00C1050B"/>
    <w:rsid w:val="00C108DA"/>
    <w:rsid w:val="00C11148"/>
    <w:rsid w:val="00C11C24"/>
    <w:rsid w:val="00C12669"/>
    <w:rsid w:val="00C12F2E"/>
    <w:rsid w:val="00C13656"/>
    <w:rsid w:val="00C13B3C"/>
    <w:rsid w:val="00C13DBB"/>
    <w:rsid w:val="00C147C7"/>
    <w:rsid w:val="00C14D7E"/>
    <w:rsid w:val="00C15C58"/>
    <w:rsid w:val="00C15F36"/>
    <w:rsid w:val="00C15F75"/>
    <w:rsid w:val="00C16206"/>
    <w:rsid w:val="00C16439"/>
    <w:rsid w:val="00C16EFF"/>
    <w:rsid w:val="00C17755"/>
    <w:rsid w:val="00C17E93"/>
    <w:rsid w:val="00C20071"/>
    <w:rsid w:val="00C205A6"/>
    <w:rsid w:val="00C20969"/>
    <w:rsid w:val="00C2110D"/>
    <w:rsid w:val="00C2191E"/>
    <w:rsid w:val="00C21BF2"/>
    <w:rsid w:val="00C21EC6"/>
    <w:rsid w:val="00C22BAE"/>
    <w:rsid w:val="00C22BEA"/>
    <w:rsid w:val="00C234F7"/>
    <w:rsid w:val="00C23BAF"/>
    <w:rsid w:val="00C2401C"/>
    <w:rsid w:val="00C24059"/>
    <w:rsid w:val="00C24060"/>
    <w:rsid w:val="00C24E4F"/>
    <w:rsid w:val="00C24FF6"/>
    <w:rsid w:val="00C25074"/>
    <w:rsid w:val="00C26498"/>
    <w:rsid w:val="00C26700"/>
    <w:rsid w:val="00C269CD"/>
    <w:rsid w:val="00C26BDD"/>
    <w:rsid w:val="00C26F71"/>
    <w:rsid w:val="00C27444"/>
    <w:rsid w:val="00C27F47"/>
    <w:rsid w:val="00C3039C"/>
    <w:rsid w:val="00C303E2"/>
    <w:rsid w:val="00C30EF2"/>
    <w:rsid w:val="00C310D0"/>
    <w:rsid w:val="00C311C3"/>
    <w:rsid w:val="00C3165B"/>
    <w:rsid w:val="00C31C08"/>
    <w:rsid w:val="00C31D02"/>
    <w:rsid w:val="00C32402"/>
    <w:rsid w:val="00C33132"/>
    <w:rsid w:val="00C332C8"/>
    <w:rsid w:val="00C334EC"/>
    <w:rsid w:val="00C338A2"/>
    <w:rsid w:val="00C34171"/>
    <w:rsid w:val="00C34315"/>
    <w:rsid w:val="00C353F6"/>
    <w:rsid w:val="00C35CA1"/>
    <w:rsid w:val="00C35D04"/>
    <w:rsid w:val="00C35E90"/>
    <w:rsid w:val="00C362CE"/>
    <w:rsid w:val="00C36A9B"/>
    <w:rsid w:val="00C37B81"/>
    <w:rsid w:val="00C37FE4"/>
    <w:rsid w:val="00C416A1"/>
    <w:rsid w:val="00C41D65"/>
    <w:rsid w:val="00C41F4D"/>
    <w:rsid w:val="00C41F7E"/>
    <w:rsid w:val="00C423B1"/>
    <w:rsid w:val="00C428BD"/>
    <w:rsid w:val="00C4310F"/>
    <w:rsid w:val="00C43952"/>
    <w:rsid w:val="00C44038"/>
    <w:rsid w:val="00C443BA"/>
    <w:rsid w:val="00C4506B"/>
    <w:rsid w:val="00C45D61"/>
    <w:rsid w:val="00C4620E"/>
    <w:rsid w:val="00C469D8"/>
    <w:rsid w:val="00C5014E"/>
    <w:rsid w:val="00C50A89"/>
    <w:rsid w:val="00C52772"/>
    <w:rsid w:val="00C52969"/>
    <w:rsid w:val="00C533A2"/>
    <w:rsid w:val="00C53508"/>
    <w:rsid w:val="00C53C92"/>
    <w:rsid w:val="00C54213"/>
    <w:rsid w:val="00C544CC"/>
    <w:rsid w:val="00C54545"/>
    <w:rsid w:val="00C54EC4"/>
    <w:rsid w:val="00C54F24"/>
    <w:rsid w:val="00C5531B"/>
    <w:rsid w:val="00C56FBD"/>
    <w:rsid w:val="00C574EF"/>
    <w:rsid w:val="00C57CBA"/>
    <w:rsid w:val="00C57E95"/>
    <w:rsid w:val="00C6041C"/>
    <w:rsid w:val="00C60D94"/>
    <w:rsid w:val="00C60E27"/>
    <w:rsid w:val="00C60ED2"/>
    <w:rsid w:val="00C61CD6"/>
    <w:rsid w:val="00C61DDB"/>
    <w:rsid w:val="00C62463"/>
    <w:rsid w:val="00C6292D"/>
    <w:rsid w:val="00C62C59"/>
    <w:rsid w:val="00C634D9"/>
    <w:rsid w:val="00C635AF"/>
    <w:rsid w:val="00C636B7"/>
    <w:rsid w:val="00C63E2E"/>
    <w:rsid w:val="00C6477E"/>
    <w:rsid w:val="00C64BDD"/>
    <w:rsid w:val="00C65319"/>
    <w:rsid w:val="00C65445"/>
    <w:rsid w:val="00C65AAA"/>
    <w:rsid w:val="00C66CE3"/>
    <w:rsid w:val="00C66D3C"/>
    <w:rsid w:val="00C66ED5"/>
    <w:rsid w:val="00C66F5C"/>
    <w:rsid w:val="00C675DC"/>
    <w:rsid w:val="00C67CF8"/>
    <w:rsid w:val="00C7016F"/>
    <w:rsid w:val="00C70286"/>
    <w:rsid w:val="00C70350"/>
    <w:rsid w:val="00C70722"/>
    <w:rsid w:val="00C7089F"/>
    <w:rsid w:val="00C70AE7"/>
    <w:rsid w:val="00C71A41"/>
    <w:rsid w:val="00C71A68"/>
    <w:rsid w:val="00C72ADB"/>
    <w:rsid w:val="00C733C0"/>
    <w:rsid w:val="00C73F4F"/>
    <w:rsid w:val="00C74355"/>
    <w:rsid w:val="00C75DAD"/>
    <w:rsid w:val="00C772CC"/>
    <w:rsid w:val="00C77699"/>
    <w:rsid w:val="00C7786D"/>
    <w:rsid w:val="00C779A9"/>
    <w:rsid w:val="00C77D2C"/>
    <w:rsid w:val="00C80016"/>
    <w:rsid w:val="00C807DC"/>
    <w:rsid w:val="00C809B3"/>
    <w:rsid w:val="00C80A14"/>
    <w:rsid w:val="00C80F2F"/>
    <w:rsid w:val="00C80F56"/>
    <w:rsid w:val="00C812C1"/>
    <w:rsid w:val="00C8173E"/>
    <w:rsid w:val="00C819BC"/>
    <w:rsid w:val="00C82010"/>
    <w:rsid w:val="00C821F3"/>
    <w:rsid w:val="00C82B54"/>
    <w:rsid w:val="00C82C7E"/>
    <w:rsid w:val="00C82CFB"/>
    <w:rsid w:val="00C8359E"/>
    <w:rsid w:val="00C839F6"/>
    <w:rsid w:val="00C84A67"/>
    <w:rsid w:val="00C84D68"/>
    <w:rsid w:val="00C84F2A"/>
    <w:rsid w:val="00C85254"/>
    <w:rsid w:val="00C85DC0"/>
    <w:rsid w:val="00C865C2"/>
    <w:rsid w:val="00C872FB"/>
    <w:rsid w:val="00C87DD9"/>
    <w:rsid w:val="00C900D4"/>
    <w:rsid w:val="00C9086A"/>
    <w:rsid w:val="00C90E28"/>
    <w:rsid w:val="00C9134D"/>
    <w:rsid w:val="00C91B04"/>
    <w:rsid w:val="00C91B52"/>
    <w:rsid w:val="00C9208C"/>
    <w:rsid w:val="00C92162"/>
    <w:rsid w:val="00C921CF"/>
    <w:rsid w:val="00C923C6"/>
    <w:rsid w:val="00C929EA"/>
    <w:rsid w:val="00C932FD"/>
    <w:rsid w:val="00C93A1B"/>
    <w:rsid w:val="00C940F0"/>
    <w:rsid w:val="00C9428A"/>
    <w:rsid w:val="00C95FDF"/>
    <w:rsid w:val="00C960E0"/>
    <w:rsid w:val="00C961B3"/>
    <w:rsid w:val="00C96B89"/>
    <w:rsid w:val="00C96EB6"/>
    <w:rsid w:val="00C9756A"/>
    <w:rsid w:val="00C97D81"/>
    <w:rsid w:val="00CA0097"/>
    <w:rsid w:val="00CA02D9"/>
    <w:rsid w:val="00CA032B"/>
    <w:rsid w:val="00CA0749"/>
    <w:rsid w:val="00CA14E8"/>
    <w:rsid w:val="00CA1FC1"/>
    <w:rsid w:val="00CA1FDD"/>
    <w:rsid w:val="00CA226F"/>
    <w:rsid w:val="00CA2889"/>
    <w:rsid w:val="00CA3BF7"/>
    <w:rsid w:val="00CA4033"/>
    <w:rsid w:val="00CA409B"/>
    <w:rsid w:val="00CA43CE"/>
    <w:rsid w:val="00CA4D72"/>
    <w:rsid w:val="00CA59E7"/>
    <w:rsid w:val="00CA5BED"/>
    <w:rsid w:val="00CA695C"/>
    <w:rsid w:val="00CA6A56"/>
    <w:rsid w:val="00CB01A6"/>
    <w:rsid w:val="00CB0485"/>
    <w:rsid w:val="00CB0A80"/>
    <w:rsid w:val="00CB0B1F"/>
    <w:rsid w:val="00CB0C5F"/>
    <w:rsid w:val="00CB18F8"/>
    <w:rsid w:val="00CB1CFA"/>
    <w:rsid w:val="00CB1E15"/>
    <w:rsid w:val="00CB1E1D"/>
    <w:rsid w:val="00CB216E"/>
    <w:rsid w:val="00CB2AEB"/>
    <w:rsid w:val="00CB3794"/>
    <w:rsid w:val="00CB4526"/>
    <w:rsid w:val="00CB4E0C"/>
    <w:rsid w:val="00CB53CC"/>
    <w:rsid w:val="00CB5557"/>
    <w:rsid w:val="00CB602D"/>
    <w:rsid w:val="00CB79E6"/>
    <w:rsid w:val="00CC021D"/>
    <w:rsid w:val="00CC1528"/>
    <w:rsid w:val="00CC1AFA"/>
    <w:rsid w:val="00CC2274"/>
    <w:rsid w:val="00CC2390"/>
    <w:rsid w:val="00CC251B"/>
    <w:rsid w:val="00CC3304"/>
    <w:rsid w:val="00CC335C"/>
    <w:rsid w:val="00CC3507"/>
    <w:rsid w:val="00CC35BF"/>
    <w:rsid w:val="00CC3747"/>
    <w:rsid w:val="00CC3AE9"/>
    <w:rsid w:val="00CC3BB5"/>
    <w:rsid w:val="00CC3E53"/>
    <w:rsid w:val="00CC3F34"/>
    <w:rsid w:val="00CC4EC1"/>
    <w:rsid w:val="00CC5787"/>
    <w:rsid w:val="00CC5822"/>
    <w:rsid w:val="00CC59A5"/>
    <w:rsid w:val="00CC5A7F"/>
    <w:rsid w:val="00CC60B7"/>
    <w:rsid w:val="00CC6E83"/>
    <w:rsid w:val="00CC6F06"/>
    <w:rsid w:val="00CC721D"/>
    <w:rsid w:val="00CC7F7B"/>
    <w:rsid w:val="00CD0C1A"/>
    <w:rsid w:val="00CD13DD"/>
    <w:rsid w:val="00CD17DD"/>
    <w:rsid w:val="00CD1988"/>
    <w:rsid w:val="00CD198C"/>
    <w:rsid w:val="00CD2487"/>
    <w:rsid w:val="00CD2940"/>
    <w:rsid w:val="00CD2F87"/>
    <w:rsid w:val="00CD3277"/>
    <w:rsid w:val="00CD3452"/>
    <w:rsid w:val="00CD35D3"/>
    <w:rsid w:val="00CD3CD3"/>
    <w:rsid w:val="00CD462F"/>
    <w:rsid w:val="00CD48D9"/>
    <w:rsid w:val="00CD5AC9"/>
    <w:rsid w:val="00CD69D3"/>
    <w:rsid w:val="00CD6C70"/>
    <w:rsid w:val="00CD6CDC"/>
    <w:rsid w:val="00CD703A"/>
    <w:rsid w:val="00CD7824"/>
    <w:rsid w:val="00CE0E60"/>
    <w:rsid w:val="00CE1236"/>
    <w:rsid w:val="00CE1714"/>
    <w:rsid w:val="00CE1FE7"/>
    <w:rsid w:val="00CE2000"/>
    <w:rsid w:val="00CE20FF"/>
    <w:rsid w:val="00CE2415"/>
    <w:rsid w:val="00CE2D8A"/>
    <w:rsid w:val="00CE380A"/>
    <w:rsid w:val="00CE3D64"/>
    <w:rsid w:val="00CE4636"/>
    <w:rsid w:val="00CE464A"/>
    <w:rsid w:val="00CE51B6"/>
    <w:rsid w:val="00CE52C7"/>
    <w:rsid w:val="00CE6058"/>
    <w:rsid w:val="00CE6249"/>
    <w:rsid w:val="00CE6376"/>
    <w:rsid w:val="00CF0694"/>
    <w:rsid w:val="00CF159C"/>
    <w:rsid w:val="00CF2F44"/>
    <w:rsid w:val="00CF304C"/>
    <w:rsid w:val="00CF3246"/>
    <w:rsid w:val="00CF390F"/>
    <w:rsid w:val="00CF3DE9"/>
    <w:rsid w:val="00CF45D9"/>
    <w:rsid w:val="00CF4AE1"/>
    <w:rsid w:val="00CF542C"/>
    <w:rsid w:val="00CF5B76"/>
    <w:rsid w:val="00CF6048"/>
    <w:rsid w:val="00CF634D"/>
    <w:rsid w:val="00CF7047"/>
    <w:rsid w:val="00CF728E"/>
    <w:rsid w:val="00D009F8"/>
    <w:rsid w:val="00D00BC5"/>
    <w:rsid w:val="00D01205"/>
    <w:rsid w:val="00D0138C"/>
    <w:rsid w:val="00D016A2"/>
    <w:rsid w:val="00D020F4"/>
    <w:rsid w:val="00D02934"/>
    <w:rsid w:val="00D02EB4"/>
    <w:rsid w:val="00D02ED4"/>
    <w:rsid w:val="00D0365E"/>
    <w:rsid w:val="00D037B6"/>
    <w:rsid w:val="00D04293"/>
    <w:rsid w:val="00D04578"/>
    <w:rsid w:val="00D047CA"/>
    <w:rsid w:val="00D04DD5"/>
    <w:rsid w:val="00D051ED"/>
    <w:rsid w:val="00D052F5"/>
    <w:rsid w:val="00D05A18"/>
    <w:rsid w:val="00D05DBC"/>
    <w:rsid w:val="00D05ECD"/>
    <w:rsid w:val="00D061E6"/>
    <w:rsid w:val="00D062C1"/>
    <w:rsid w:val="00D07619"/>
    <w:rsid w:val="00D10138"/>
    <w:rsid w:val="00D10465"/>
    <w:rsid w:val="00D1088A"/>
    <w:rsid w:val="00D111CD"/>
    <w:rsid w:val="00D114C5"/>
    <w:rsid w:val="00D11861"/>
    <w:rsid w:val="00D11C4C"/>
    <w:rsid w:val="00D11D9B"/>
    <w:rsid w:val="00D11FEE"/>
    <w:rsid w:val="00D122E7"/>
    <w:rsid w:val="00D131ED"/>
    <w:rsid w:val="00D140F9"/>
    <w:rsid w:val="00D14EE7"/>
    <w:rsid w:val="00D15655"/>
    <w:rsid w:val="00D15801"/>
    <w:rsid w:val="00D15A96"/>
    <w:rsid w:val="00D15F11"/>
    <w:rsid w:val="00D16D43"/>
    <w:rsid w:val="00D17D71"/>
    <w:rsid w:val="00D17DB9"/>
    <w:rsid w:val="00D17EF8"/>
    <w:rsid w:val="00D20084"/>
    <w:rsid w:val="00D20478"/>
    <w:rsid w:val="00D20EC1"/>
    <w:rsid w:val="00D2123B"/>
    <w:rsid w:val="00D220EE"/>
    <w:rsid w:val="00D22377"/>
    <w:rsid w:val="00D223AB"/>
    <w:rsid w:val="00D228A2"/>
    <w:rsid w:val="00D2388A"/>
    <w:rsid w:val="00D23FEC"/>
    <w:rsid w:val="00D24161"/>
    <w:rsid w:val="00D24963"/>
    <w:rsid w:val="00D25358"/>
    <w:rsid w:val="00D254B2"/>
    <w:rsid w:val="00D25838"/>
    <w:rsid w:val="00D2688F"/>
    <w:rsid w:val="00D26A04"/>
    <w:rsid w:val="00D26B1B"/>
    <w:rsid w:val="00D26E6B"/>
    <w:rsid w:val="00D27487"/>
    <w:rsid w:val="00D2777E"/>
    <w:rsid w:val="00D30DDD"/>
    <w:rsid w:val="00D31E89"/>
    <w:rsid w:val="00D32656"/>
    <w:rsid w:val="00D32FE2"/>
    <w:rsid w:val="00D339DB"/>
    <w:rsid w:val="00D33DFE"/>
    <w:rsid w:val="00D35184"/>
    <w:rsid w:val="00D35A54"/>
    <w:rsid w:val="00D36137"/>
    <w:rsid w:val="00D367BA"/>
    <w:rsid w:val="00D36885"/>
    <w:rsid w:val="00D40221"/>
    <w:rsid w:val="00D4066E"/>
    <w:rsid w:val="00D42171"/>
    <w:rsid w:val="00D42ED7"/>
    <w:rsid w:val="00D4311D"/>
    <w:rsid w:val="00D446B2"/>
    <w:rsid w:val="00D446B3"/>
    <w:rsid w:val="00D449A0"/>
    <w:rsid w:val="00D456D4"/>
    <w:rsid w:val="00D465BE"/>
    <w:rsid w:val="00D46B8D"/>
    <w:rsid w:val="00D4769E"/>
    <w:rsid w:val="00D504F6"/>
    <w:rsid w:val="00D50C18"/>
    <w:rsid w:val="00D51015"/>
    <w:rsid w:val="00D5146D"/>
    <w:rsid w:val="00D518B5"/>
    <w:rsid w:val="00D519B0"/>
    <w:rsid w:val="00D519F5"/>
    <w:rsid w:val="00D51A25"/>
    <w:rsid w:val="00D51F78"/>
    <w:rsid w:val="00D52F7E"/>
    <w:rsid w:val="00D539A3"/>
    <w:rsid w:val="00D54011"/>
    <w:rsid w:val="00D54452"/>
    <w:rsid w:val="00D54B55"/>
    <w:rsid w:val="00D55499"/>
    <w:rsid w:val="00D55AD3"/>
    <w:rsid w:val="00D56117"/>
    <w:rsid w:val="00D568E2"/>
    <w:rsid w:val="00D56927"/>
    <w:rsid w:val="00D5703B"/>
    <w:rsid w:val="00D57CD9"/>
    <w:rsid w:val="00D6065F"/>
    <w:rsid w:val="00D6082C"/>
    <w:rsid w:val="00D61A82"/>
    <w:rsid w:val="00D62063"/>
    <w:rsid w:val="00D62E54"/>
    <w:rsid w:val="00D62F5C"/>
    <w:rsid w:val="00D63393"/>
    <w:rsid w:val="00D63614"/>
    <w:rsid w:val="00D64332"/>
    <w:rsid w:val="00D64CAE"/>
    <w:rsid w:val="00D64ED2"/>
    <w:rsid w:val="00D654EF"/>
    <w:rsid w:val="00D65582"/>
    <w:rsid w:val="00D65845"/>
    <w:rsid w:val="00D65956"/>
    <w:rsid w:val="00D6611E"/>
    <w:rsid w:val="00D664DF"/>
    <w:rsid w:val="00D667EE"/>
    <w:rsid w:val="00D66A90"/>
    <w:rsid w:val="00D66C92"/>
    <w:rsid w:val="00D6731B"/>
    <w:rsid w:val="00D674FD"/>
    <w:rsid w:val="00D67A6A"/>
    <w:rsid w:val="00D70ED0"/>
    <w:rsid w:val="00D71195"/>
    <w:rsid w:val="00D71519"/>
    <w:rsid w:val="00D715B8"/>
    <w:rsid w:val="00D719E4"/>
    <w:rsid w:val="00D71DFF"/>
    <w:rsid w:val="00D72334"/>
    <w:rsid w:val="00D72F96"/>
    <w:rsid w:val="00D733A5"/>
    <w:rsid w:val="00D73659"/>
    <w:rsid w:val="00D74136"/>
    <w:rsid w:val="00D7515D"/>
    <w:rsid w:val="00D75996"/>
    <w:rsid w:val="00D75A69"/>
    <w:rsid w:val="00D76587"/>
    <w:rsid w:val="00D767F0"/>
    <w:rsid w:val="00D76A84"/>
    <w:rsid w:val="00D7702C"/>
    <w:rsid w:val="00D7742C"/>
    <w:rsid w:val="00D8024A"/>
    <w:rsid w:val="00D804F0"/>
    <w:rsid w:val="00D80F50"/>
    <w:rsid w:val="00D813D6"/>
    <w:rsid w:val="00D81C47"/>
    <w:rsid w:val="00D81D3A"/>
    <w:rsid w:val="00D8203C"/>
    <w:rsid w:val="00D82855"/>
    <w:rsid w:val="00D82AD7"/>
    <w:rsid w:val="00D82CA0"/>
    <w:rsid w:val="00D8396B"/>
    <w:rsid w:val="00D84604"/>
    <w:rsid w:val="00D85FF3"/>
    <w:rsid w:val="00D86626"/>
    <w:rsid w:val="00D8663E"/>
    <w:rsid w:val="00D86F44"/>
    <w:rsid w:val="00D86F9B"/>
    <w:rsid w:val="00D8712C"/>
    <w:rsid w:val="00D876BE"/>
    <w:rsid w:val="00D879F2"/>
    <w:rsid w:val="00D87A90"/>
    <w:rsid w:val="00D87B8D"/>
    <w:rsid w:val="00D90973"/>
    <w:rsid w:val="00D90AA9"/>
    <w:rsid w:val="00D912CC"/>
    <w:rsid w:val="00D916ED"/>
    <w:rsid w:val="00D9189D"/>
    <w:rsid w:val="00D91A9F"/>
    <w:rsid w:val="00D91C3C"/>
    <w:rsid w:val="00D92213"/>
    <w:rsid w:val="00D930E1"/>
    <w:rsid w:val="00D93700"/>
    <w:rsid w:val="00D93828"/>
    <w:rsid w:val="00D93D6C"/>
    <w:rsid w:val="00D944AC"/>
    <w:rsid w:val="00D94708"/>
    <w:rsid w:val="00D94E6F"/>
    <w:rsid w:val="00D9555A"/>
    <w:rsid w:val="00D957B9"/>
    <w:rsid w:val="00D97535"/>
    <w:rsid w:val="00DA0460"/>
    <w:rsid w:val="00DA06F6"/>
    <w:rsid w:val="00DA0745"/>
    <w:rsid w:val="00DA088A"/>
    <w:rsid w:val="00DA0D13"/>
    <w:rsid w:val="00DA103B"/>
    <w:rsid w:val="00DA185A"/>
    <w:rsid w:val="00DA2E3D"/>
    <w:rsid w:val="00DA34AF"/>
    <w:rsid w:val="00DA393B"/>
    <w:rsid w:val="00DA4CDC"/>
    <w:rsid w:val="00DA53F9"/>
    <w:rsid w:val="00DA5401"/>
    <w:rsid w:val="00DA5997"/>
    <w:rsid w:val="00DA5C22"/>
    <w:rsid w:val="00DA5C5A"/>
    <w:rsid w:val="00DA5EF7"/>
    <w:rsid w:val="00DA63DE"/>
    <w:rsid w:val="00DA6EA3"/>
    <w:rsid w:val="00DA71B0"/>
    <w:rsid w:val="00DA79A6"/>
    <w:rsid w:val="00DA7A19"/>
    <w:rsid w:val="00DA7E36"/>
    <w:rsid w:val="00DA7E51"/>
    <w:rsid w:val="00DA7E6C"/>
    <w:rsid w:val="00DB13F8"/>
    <w:rsid w:val="00DB1E4D"/>
    <w:rsid w:val="00DB235F"/>
    <w:rsid w:val="00DB24E7"/>
    <w:rsid w:val="00DB2AED"/>
    <w:rsid w:val="00DB3183"/>
    <w:rsid w:val="00DB3980"/>
    <w:rsid w:val="00DB446D"/>
    <w:rsid w:val="00DB4A0A"/>
    <w:rsid w:val="00DB69FB"/>
    <w:rsid w:val="00DB6A4B"/>
    <w:rsid w:val="00DB6F76"/>
    <w:rsid w:val="00DB7996"/>
    <w:rsid w:val="00DC1000"/>
    <w:rsid w:val="00DC1161"/>
    <w:rsid w:val="00DC1B98"/>
    <w:rsid w:val="00DC2505"/>
    <w:rsid w:val="00DC3804"/>
    <w:rsid w:val="00DC3FE0"/>
    <w:rsid w:val="00DC4324"/>
    <w:rsid w:val="00DC4571"/>
    <w:rsid w:val="00DC4991"/>
    <w:rsid w:val="00DC4B20"/>
    <w:rsid w:val="00DC4FA8"/>
    <w:rsid w:val="00DC50AC"/>
    <w:rsid w:val="00DC594F"/>
    <w:rsid w:val="00DC5B27"/>
    <w:rsid w:val="00DC60B4"/>
    <w:rsid w:val="00DC6385"/>
    <w:rsid w:val="00DC69A0"/>
    <w:rsid w:val="00DC7234"/>
    <w:rsid w:val="00DC72B3"/>
    <w:rsid w:val="00DC781C"/>
    <w:rsid w:val="00DD0D10"/>
    <w:rsid w:val="00DD10E3"/>
    <w:rsid w:val="00DD12B6"/>
    <w:rsid w:val="00DD14BB"/>
    <w:rsid w:val="00DD32D9"/>
    <w:rsid w:val="00DD3D95"/>
    <w:rsid w:val="00DD43BE"/>
    <w:rsid w:val="00DD5A56"/>
    <w:rsid w:val="00DD63DD"/>
    <w:rsid w:val="00DD69F6"/>
    <w:rsid w:val="00DD70FA"/>
    <w:rsid w:val="00DD743F"/>
    <w:rsid w:val="00DD7834"/>
    <w:rsid w:val="00DD7C60"/>
    <w:rsid w:val="00DE0551"/>
    <w:rsid w:val="00DE08F5"/>
    <w:rsid w:val="00DE1244"/>
    <w:rsid w:val="00DE1EE0"/>
    <w:rsid w:val="00DE3B83"/>
    <w:rsid w:val="00DE3FAC"/>
    <w:rsid w:val="00DE4B1F"/>
    <w:rsid w:val="00DE4FF2"/>
    <w:rsid w:val="00DE540C"/>
    <w:rsid w:val="00DE57EA"/>
    <w:rsid w:val="00DE58D0"/>
    <w:rsid w:val="00DE5EC8"/>
    <w:rsid w:val="00DE5ECE"/>
    <w:rsid w:val="00DE608A"/>
    <w:rsid w:val="00DE67DF"/>
    <w:rsid w:val="00DE6A5F"/>
    <w:rsid w:val="00DE6DEB"/>
    <w:rsid w:val="00DE7232"/>
    <w:rsid w:val="00DE7972"/>
    <w:rsid w:val="00DE7E5A"/>
    <w:rsid w:val="00DE7F18"/>
    <w:rsid w:val="00DF0C2C"/>
    <w:rsid w:val="00DF0C38"/>
    <w:rsid w:val="00DF111A"/>
    <w:rsid w:val="00DF1AD9"/>
    <w:rsid w:val="00DF1BA5"/>
    <w:rsid w:val="00DF1C94"/>
    <w:rsid w:val="00DF2239"/>
    <w:rsid w:val="00DF2884"/>
    <w:rsid w:val="00DF31E2"/>
    <w:rsid w:val="00DF395B"/>
    <w:rsid w:val="00DF3AB3"/>
    <w:rsid w:val="00DF4D09"/>
    <w:rsid w:val="00DF4E14"/>
    <w:rsid w:val="00DF4FFE"/>
    <w:rsid w:val="00DF6A22"/>
    <w:rsid w:val="00DF7257"/>
    <w:rsid w:val="00E0028E"/>
    <w:rsid w:val="00E003EB"/>
    <w:rsid w:val="00E00495"/>
    <w:rsid w:val="00E005EF"/>
    <w:rsid w:val="00E0109E"/>
    <w:rsid w:val="00E019A4"/>
    <w:rsid w:val="00E01A54"/>
    <w:rsid w:val="00E01E95"/>
    <w:rsid w:val="00E02721"/>
    <w:rsid w:val="00E02963"/>
    <w:rsid w:val="00E02E1F"/>
    <w:rsid w:val="00E03AED"/>
    <w:rsid w:val="00E03D4D"/>
    <w:rsid w:val="00E03ED0"/>
    <w:rsid w:val="00E0402F"/>
    <w:rsid w:val="00E04154"/>
    <w:rsid w:val="00E04253"/>
    <w:rsid w:val="00E0427B"/>
    <w:rsid w:val="00E045FC"/>
    <w:rsid w:val="00E049A0"/>
    <w:rsid w:val="00E04E65"/>
    <w:rsid w:val="00E0521C"/>
    <w:rsid w:val="00E052B6"/>
    <w:rsid w:val="00E05737"/>
    <w:rsid w:val="00E0632D"/>
    <w:rsid w:val="00E06CAF"/>
    <w:rsid w:val="00E06DAA"/>
    <w:rsid w:val="00E0797B"/>
    <w:rsid w:val="00E07F34"/>
    <w:rsid w:val="00E10475"/>
    <w:rsid w:val="00E11154"/>
    <w:rsid w:val="00E119ED"/>
    <w:rsid w:val="00E11E70"/>
    <w:rsid w:val="00E11E91"/>
    <w:rsid w:val="00E12D6F"/>
    <w:rsid w:val="00E135CE"/>
    <w:rsid w:val="00E1410F"/>
    <w:rsid w:val="00E142C9"/>
    <w:rsid w:val="00E1435F"/>
    <w:rsid w:val="00E1492B"/>
    <w:rsid w:val="00E14FB8"/>
    <w:rsid w:val="00E15F49"/>
    <w:rsid w:val="00E15FF6"/>
    <w:rsid w:val="00E16A80"/>
    <w:rsid w:val="00E173FD"/>
    <w:rsid w:val="00E20F8B"/>
    <w:rsid w:val="00E21453"/>
    <w:rsid w:val="00E215E1"/>
    <w:rsid w:val="00E21957"/>
    <w:rsid w:val="00E22F6D"/>
    <w:rsid w:val="00E23023"/>
    <w:rsid w:val="00E2312F"/>
    <w:rsid w:val="00E2359F"/>
    <w:rsid w:val="00E23EED"/>
    <w:rsid w:val="00E23F3F"/>
    <w:rsid w:val="00E24A5C"/>
    <w:rsid w:val="00E251AA"/>
    <w:rsid w:val="00E252FB"/>
    <w:rsid w:val="00E2552D"/>
    <w:rsid w:val="00E25F91"/>
    <w:rsid w:val="00E26373"/>
    <w:rsid w:val="00E263DB"/>
    <w:rsid w:val="00E26499"/>
    <w:rsid w:val="00E269E2"/>
    <w:rsid w:val="00E269FA"/>
    <w:rsid w:val="00E27151"/>
    <w:rsid w:val="00E273DD"/>
    <w:rsid w:val="00E27446"/>
    <w:rsid w:val="00E2777F"/>
    <w:rsid w:val="00E277F2"/>
    <w:rsid w:val="00E279E0"/>
    <w:rsid w:val="00E279EA"/>
    <w:rsid w:val="00E27D7F"/>
    <w:rsid w:val="00E304F1"/>
    <w:rsid w:val="00E30766"/>
    <w:rsid w:val="00E318BE"/>
    <w:rsid w:val="00E32DBE"/>
    <w:rsid w:val="00E3433F"/>
    <w:rsid w:val="00E34813"/>
    <w:rsid w:val="00E3486F"/>
    <w:rsid w:val="00E348AB"/>
    <w:rsid w:val="00E3530A"/>
    <w:rsid w:val="00E35E85"/>
    <w:rsid w:val="00E369E0"/>
    <w:rsid w:val="00E36F57"/>
    <w:rsid w:val="00E37327"/>
    <w:rsid w:val="00E413BD"/>
    <w:rsid w:val="00E41FE4"/>
    <w:rsid w:val="00E427A7"/>
    <w:rsid w:val="00E44A5B"/>
    <w:rsid w:val="00E44F1D"/>
    <w:rsid w:val="00E4530F"/>
    <w:rsid w:val="00E4664A"/>
    <w:rsid w:val="00E470E4"/>
    <w:rsid w:val="00E47BEB"/>
    <w:rsid w:val="00E47CE5"/>
    <w:rsid w:val="00E51935"/>
    <w:rsid w:val="00E51FEA"/>
    <w:rsid w:val="00E524EB"/>
    <w:rsid w:val="00E5345B"/>
    <w:rsid w:val="00E5384A"/>
    <w:rsid w:val="00E5385E"/>
    <w:rsid w:val="00E5395A"/>
    <w:rsid w:val="00E53C46"/>
    <w:rsid w:val="00E54917"/>
    <w:rsid w:val="00E54E0B"/>
    <w:rsid w:val="00E550B5"/>
    <w:rsid w:val="00E55529"/>
    <w:rsid w:val="00E55774"/>
    <w:rsid w:val="00E55EF0"/>
    <w:rsid w:val="00E560ED"/>
    <w:rsid w:val="00E56C69"/>
    <w:rsid w:val="00E56D9D"/>
    <w:rsid w:val="00E56E15"/>
    <w:rsid w:val="00E57047"/>
    <w:rsid w:val="00E570EB"/>
    <w:rsid w:val="00E60289"/>
    <w:rsid w:val="00E60E45"/>
    <w:rsid w:val="00E611FE"/>
    <w:rsid w:val="00E617B4"/>
    <w:rsid w:val="00E620B9"/>
    <w:rsid w:val="00E62283"/>
    <w:rsid w:val="00E62618"/>
    <w:rsid w:val="00E62EAE"/>
    <w:rsid w:val="00E630E1"/>
    <w:rsid w:val="00E63725"/>
    <w:rsid w:val="00E640C2"/>
    <w:rsid w:val="00E64305"/>
    <w:rsid w:val="00E64372"/>
    <w:rsid w:val="00E64676"/>
    <w:rsid w:val="00E647DC"/>
    <w:rsid w:val="00E64887"/>
    <w:rsid w:val="00E64A49"/>
    <w:rsid w:val="00E6592F"/>
    <w:rsid w:val="00E65955"/>
    <w:rsid w:val="00E65CED"/>
    <w:rsid w:val="00E668CF"/>
    <w:rsid w:val="00E67083"/>
    <w:rsid w:val="00E676A4"/>
    <w:rsid w:val="00E67BAB"/>
    <w:rsid w:val="00E67C66"/>
    <w:rsid w:val="00E67DA2"/>
    <w:rsid w:val="00E67FEA"/>
    <w:rsid w:val="00E67FF3"/>
    <w:rsid w:val="00E70204"/>
    <w:rsid w:val="00E703A5"/>
    <w:rsid w:val="00E705D4"/>
    <w:rsid w:val="00E70C46"/>
    <w:rsid w:val="00E7131C"/>
    <w:rsid w:val="00E71A16"/>
    <w:rsid w:val="00E71E5B"/>
    <w:rsid w:val="00E7208F"/>
    <w:rsid w:val="00E72915"/>
    <w:rsid w:val="00E72943"/>
    <w:rsid w:val="00E736C5"/>
    <w:rsid w:val="00E73BE1"/>
    <w:rsid w:val="00E74027"/>
    <w:rsid w:val="00E7409D"/>
    <w:rsid w:val="00E74126"/>
    <w:rsid w:val="00E74367"/>
    <w:rsid w:val="00E74716"/>
    <w:rsid w:val="00E74F72"/>
    <w:rsid w:val="00E752EB"/>
    <w:rsid w:val="00E77A00"/>
    <w:rsid w:val="00E8011F"/>
    <w:rsid w:val="00E80901"/>
    <w:rsid w:val="00E817C0"/>
    <w:rsid w:val="00E8231F"/>
    <w:rsid w:val="00E82E1C"/>
    <w:rsid w:val="00E82F9F"/>
    <w:rsid w:val="00E832C9"/>
    <w:rsid w:val="00E83E75"/>
    <w:rsid w:val="00E8401E"/>
    <w:rsid w:val="00E84050"/>
    <w:rsid w:val="00E84173"/>
    <w:rsid w:val="00E841C3"/>
    <w:rsid w:val="00E84C5D"/>
    <w:rsid w:val="00E84FE0"/>
    <w:rsid w:val="00E854F3"/>
    <w:rsid w:val="00E8555F"/>
    <w:rsid w:val="00E85918"/>
    <w:rsid w:val="00E86344"/>
    <w:rsid w:val="00E86362"/>
    <w:rsid w:val="00E869AE"/>
    <w:rsid w:val="00E870F8"/>
    <w:rsid w:val="00E87531"/>
    <w:rsid w:val="00E90360"/>
    <w:rsid w:val="00E905EC"/>
    <w:rsid w:val="00E90CEE"/>
    <w:rsid w:val="00E9118F"/>
    <w:rsid w:val="00E91C47"/>
    <w:rsid w:val="00E91F52"/>
    <w:rsid w:val="00E92459"/>
    <w:rsid w:val="00E94B9F"/>
    <w:rsid w:val="00E94E03"/>
    <w:rsid w:val="00E95140"/>
    <w:rsid w:val="00E958EE"/>
    <w:rsid w:val="00E9595C"/>
    <w:rsid w:val="00E95D7F"/>
    <w:rsid w:val="00E95E8D"/>
    <w:rsid w:val="00E964DA"/>
    <w:rsid w:val="00E96611"/>
    <w:rsid w:val="00E96612"/>
    <w:rsid w:val="00E966A8"/>
    <w:rsid w:val="00E97216"/>
    <w:rsid w:val="00E97E88"/>
    <w:rsid w:val="00EA0612"/>
    <w:rsid w:val="00EA06B8"/>
    <w:rsid w:val="00EA08F3"/>
    <w:rsid w:val="00EA0F6D"/>
    <w:rsid w:val="00EA10C9"/>
    <w:rsid w:val="00EA13C9"/>
    <w:rsid w:val="00EA1D40"/>
    <w:rsid w:val="00EA1D7E"/>
    <w:rsid w:val="00EA23AE"/>
    <w:rsid w:val="00EA2FBC"/>
    <w:rsid w:val="00EA38D0"/>
    <w:rsid w:val="00EA3F04"/>
    <w:rsid w:val="00EA4274"/>
    <w:rsid w:val="00EA46D7"/>
    <w:rsid w:val="00EA498B"/>
    <w:rsid w:val="00EA4A7C"/>
    <w:rsid w:val="00EA56B3"/>
    <w:rsid w:val="00EA6987"/>
    <w:rsid w:val="00EA6B42"/>
    <w:rsid w:val="00EB032C"/>
    <w:rsid w:val="00EB0487"/>
    <w:rsid w:val="00EB10B8"/>
    <w:rsid w:val="00EB12E5"/>
    <w:rsid w:val="00EB16A5"/>
    <w:rsid w:val="00EB18ED"/>
    <w:rsid w:val="00EB1C3F"/>
    <w:rsid w:val="00EB1C50"/>
    <w:rsid w:val="00EB2090"/>
    <w:rsid w:val="00EB211F"/>
    <w:rsid w:val="00EB27C1"/>
    <w:rsid w:val="00EB27E9"/>
    <w:rsid w:val="00EB2BA0"/>
    <w:rsid w:val="00EB2F11"/>
    <w:rsid w:val="00EB3632"/>
    <w:rsid w:val="00EB3C59"/>
    <w:rsid w:val="00EB3C70"/>
    <w:rsid w:val="00EB3E8A"/>
    <w:rsid w:val="00EB4024"/>
    <w:rsid w:val="00EB406F"/>
    <w:rsid w:val="00EB4977"/>
    <w:rsid w:val="00EB55FE"/>
    <w:rsid w:val="00EB569E"/>
    <w:rsid w:val="00EB5786"/>
    <w:rsid w:val="00EB5B57"/>
    <w:rsid w:val="00EB660F"/>
    <w:rsid w:val="00EB6A31"/>
    <w:rsid w:val="00EB6CB0"/>
    <w:rsid w:val="00EB714A"/>
    <w:rsid w:val="00EB72F1"/>
    <w:rsid w:val="00EB79B0"/>
    <w:rsid w:val="00EB7B1E"/>
    <w:rsid w:val="00EC005F"/>
    <w:rsid w:val="00EC00EF"/>
    <w:rsid w:val="00EC07F5"/>
    <w:rsid w:val="00EC1237"/>
    <w:rsid w:val="00EC2012"/>
    <w:rsid w:val="00EC25F2"/>
    <w:rsid w:val="00EC2673"/>
    <w:rsid w:val="00EC2FBB"/>
    <w:rsid w:val="00EC3A30"/>
    <w:rsid w:val="00EC4BBB"/>
    <w:rsid w:val="00EC577C"/>
    <w:rsid w:val="00EC5892"/>
    <w:rsid w:val="00EC5904"/>
    <w:rsid w:val="00EC59F2"/>
    <w:rsid w:val="00EC5D9F"/>
    <w:rsid w:val="00EC67CD"/>
    <w:rsid w:val="00EC6A74"/>
    <w:rsid w:val="00EC6C2B"/>
    <w:rsid w:val="00EC6EAD"/>
    <w:rsid w:val="00EC73EF"/>
    <w:rsid w:val="00EC746E"/>
    <w:rsid w:val="00EC7600"/>
    <w:rsid w:val="00EC7AC1"/>
    <w:rsid w:val="00ED00E8"/>
    <w:rsid w:val="00ED0E62"/>
    <w:rsid w:val="00ED1A67"/>
    <w:rsid w:val="00ED1BE4"/>
    <w:rsid w:val="00ED2793"/>
    <w:rsid w:val="00ED4AA9"/>
    <w:rsid w:val="00ED4DFA"/>
    <w:rsid w:val="00ED55CA"/>
    <w:rsid w:val="00ED5840"/>
    <w:rsid w:val="00ED5940"/>
    <w:rsid w:val="00ED6036"/>
    <w:rsid w:val="00ED6F87"/>
    <w:rsid w:val="00ED7637"/>
    <w:rsid w:val="00EE0460"/>
    <w:rsid w:val="00EE0887"/>
    <w:rsid w:val="00EE1096"/>
    <w:rsid w:val="00EE139E"/>
    <w:rsid w:val="00EE17F4"/>
    <w:rsid w:val="00EE1ED5"/>
    <w:rsid w:val="00EE26E6"/>
    <w:rsid w:val="00EE29C3"/>
    <w:rsid w:val="00EE2E85"/>
    <w:rsid w:val="00EE2FC2"/>
    <w:rsid w:val="00EE393E"/>
    <w:rsid w:val="00EE3F8A"/>
    <w:rsid w:val="00EE4C32"/>
    <w:rsid w:val="00EE4EA3"/>
    <w:rsid w:val="00EE5BDE"/>
    <w:rsid w:val="00EE5C5D"/>
    <w:rsid w:val="00EE5D66"/>
    <w:rsid w:val="00EE6BF4"/>
    <w:rsid w:val="00EE6EFD"/>
    <w:rsid w:val="00EE70EC"/>
    <w:rsid w:val="00EE7DBD"/>
    <w:rsid w:val="00EF005B"/>
    <w:rsid w:val="00EF03EA"/>
    <w:rsid w:val="00EF059B"/>
    <w:rsid w:val="00EF09CC"/>
    <w:rsid w:val="00EF0F04"/>
    <w:rsid w:val="00EF10A2"/>
    <w:rsid w:val="00EF20DB"/>
    <w:rsid w:val="00EF2101"/>
    <w:rsid w:val="00EF2697"/>
    <w:rsid w:val="00EF2826"/>
    <w:rsid w:val="00EF2998"/>
    <w:rsid w:val="00EF30B6"/>
    <w:rsid w:val="00EF360A"/>
    <w:rsid w:val="00EF3B9D"/>
    <w:rsid w:val="00EF4791"/>
    <w:rsid w:val="00EF4B93"/>
    <w:rsid w:val="00EF5362"/>
    <w:rsid w:val="00EF5503"/>
    <w:rsid w:val="00EF5CF3"/>
    <w:rsid w:val="00EF5DD4"/>
    <w:rsid w:val="00EF64FB"/>
    <w:rsid w:val="00EF6931"/>
    <w:rsid w:val="00EF6A80"/>
    <w:rsid w:val="00EF6BE3"/>
    <w:rsid w:val="00EF6C73"/>
    <w:rsid w:val="00EF70D4"/>
    <w:rsid w:val="00F00189"/>
    <w:rsid w:val="00F00A75"/>
    <w:rsid w:val="00F02AFD"/>
    <w:rsid w:val="00F02FE1"/>
    <w:rsid w:val="00F03878"/>
    <w:rsid w:val="00F03D7C"/>
    <w:rsid w:val="00F03DB4"/>
    <w:rsid w:val="00F04D63"/>
    <w:rsid w:val="00F052E9"/>
    <w:rsid w:val="00F055A9"/>
    <w:rsid w:val="00F05AD4"/>
    <w:rsid w:val="00F05BF3"/>
    <w:rsid w:val="00F05F9B"/>
    <w:rsid w:val="00F06888"/>
    <w:rsid w:val="00F06A22"/>
    <w:rsid w:val="00F06BE1"/>
    <w:rsid w:val="00F07095"/>
    <w:rsid w:val="00F07267"/>
    <w:rsid w:val="00F0747A"/>
    <w:rsid w:val="00F0796C"/>
    <w:rsid w:val="00F07AF8"/>
    <w:rsid w:val="00F10D48"/>
    <w:rsid w:val="00F10F68"/>
    <w:rsid w:val="00F11584"/>
    <w:rsid w:val="00F11D52"/>
    <w:rsid w:val="00F11FF3"/>
    <w:rsid w:val="00F12013"/>
    <w:rsid w:val="00F12180"/>
    <w:rsid w:val="00F12ADD"/>
    <w:rsid w:val="00F1330C"/>
    <w:rsid w:val="00F1360E"/>
    <w:rsid w:val="00F13C94"/>
    <w:rsid w:val="00F13E84"/>
    <w:rsid w:val="00F144DE"/>
    <w:rsid w:val="00F14AB1"/>
    <w:rsid w:val="00F14C4C"/>
    <w:rsid w:val="00F162D3"/>
    <w:rsid w:val="00F16F4E"/>
    <w:rsid w:val="00F175D6"/>
    <w:rsid w:val="00F1775A"/>
    <w:rsid w:val="00F20972"/>
    <w:rsid w:val="00F20A50"/>
    <w:rsid w:val="00F20EA6"/>
    <w:rsid w:val="00F211B7"/>
    <w:rsid w:val="00F21BEB"/>
    <w:rsid w:val="00F23BAC"/>
    <w:rsid w:val="00F249E6"/>
    <w:rsid w:val="00F24FAC"/>
    <w:rsid w:val="00F264E9"/>
    <w:rsid w:val="00F30113"/>
    <w:rsid w:val="00F30126"/>
    <w:rsid w:val="00F30D29"/>
    <w:rsid w:val="00F313F7"/>
    <w:rsid w:val="00F31E8B"/>
    <w:rsid w:val="00F31FF6"/>
    <w:rsid w:val="00F32CE1"/>
    <w:rsid w:val="00F333EC"/>
    <w:rsid w:val="00F33E4A"/>
    <w:rsid w:val="00F343B8"/>
    <w:rsid w:val="00F34733"/>
    <w:rsid w:val="00F347BB"/>
    <w:rsid w:val="00F34EF5"/>
    <w:rsid w:val="00F353A2"/>
    <w:rsid w:val="00F35851"/>
    <w:rsid w:val="00F35A18"/>
    <w:rsid w:val="00F35B28"/>
    <w:rsid w:val="00F36023"/>
    <w:rsid w:val="00F41156"/>
    <w:rsid w:val="00F41994"/>
    <w:rsid w:val="00F41BE8"/>
    <w:rsid w:val="00F41CB1"/>
    <w:rsid w:val="00F4202D"/>
    <w:rsid w:val="00F422D5"/>
    <w:rsid w:val="00F42B41"/>
    <w:rsid w:val="00F4352E"/>
    <w:rsid w:val="00F43B10"/>
    <w:rsid w:val="00F43C69"/>
    <w:rsid w:val="00F46788"/>
    <w:rsid w:val="00F468E0"/>
    <w:rsid w:val="00F47F2E"/>
    <w:rsid w:val="00F505C7"/>
    <w:rsid w:val="00F51B20"/>
    <w:rsid w:val="00F51FC0"/>
    <w:rsid w:val="00F52936"/>
    <w:rsid w:val="00F52CDC"/>
    <w:rsid w:val="00F53114"/>
    <w:rsid w:val="00F53787"/>
    <w:rsid w:val="00F5465B"/>
    <w:rsid w:val="00F54F78"/>
    <w:rsid w:val="00F55053"/>
    <w:rsid w:val="00F55EF6"/>
    <w:rsid w:val="00F562D1"/>
    <w:rsid w:val="00F563D6"/>
    <w:rsid w:val="00F564AF"/>
    <w:rsid w:val="00F56E0E"/>
    <w:rsid w:val="00F56E13"/>
    <w:rsid w:val="00F57051"/>
    <w:rsid w:val="00F57A71"/>
    <w:rsid w:val="00F60181"/>
    <w:rsid w:val="00F60363"/>
    <w:rsid w:val="00F60DD7"/>
    <w:rsid w:val="00F61251"/>
    <w:rsid w:val="00F61391"/>
    <w:rsid w:val="00F61619"/>
    <w:rsid w:val="00F61D54"/>
    <w:rsid w:val="00F61F67"/>
    <w:rsid w:val="00F624B3"/>
    <w:rsid w:val="00F62519"/>
    <w:rsid w:val="00F62932"/>
    <w:rsid w:val="00F62970"/>
    <w:rsid w:val="00F63018"/>
    <w:rsid w:val="00F63A43"/>
    <w:rsid w:val="00F646F6"/>
    <w:rsid w:val="00F650D7"/>
    <w:rsid w:val="00F669B0"/>
    <w:rsid w:val="00F66D14"/>
    <w:rsid w:val="00F67000"/>
    <w:rsid w:val="00F677B0"/>
    <w:rsid w:val="00F67B62"/>
    <w:rsid w:val="00F70170"/>
    <w:rsid w:val="00F70602"/>
    <w:rsid w:val="00F71580"/>
    <w:rsid w:val="00F71CB9"/>
    <w:rsid w:val="00F71DDC"/>
    <w:rsid w:val="00F72522"/>
    <w:rsid w:val="00F73034"/>
    <w:rsid w:val="00F7392D"/>
    <w:rsid w:val="00F747BF"/>
    <w:rsid w:val="00F748DD"/>
    <w:rsid w:val="00F75746"/>
    <w:rsid w:val="00F759F1"/>
    <w:rsid w:val="00F75A1F"/>
    <w:rsid w:val="00F75D01"/>
    <w:rsid w:val="00F76665"/>
    <w:rsid w:val="00F76A59"/>
    <w:rsid w:val="00F76ABE"/>
    <w:rsid w:val="00F7743F"/>
    <w:rsid w:val="00F77759"/>
    <w:rsid w:val="00F77889"/>
    <w:rsid w:val="00F8074C"/>
    <w:rsid w:val="00F809DE"/>
    <w:rsid w:val="00F80B88"/>
    <w:rsid w:val="00F82455"/>
    <w:rsid w:val="00F82492"/>
    <w:rsid w:val="00F828DD"/>
    <w:rsid w:val="00F82B74"/>
    <w:rsid w:val="00F83672"/>
    <w:rsid w:val="00F83739"/>
    <w:rsid w:val="00F839B2"/>
    <w:rsid w:val="00F84C43"/>
    <w:rsid w:val="00F8525D"/>
    <w:rsid w:val="00F85AB7"/>
    <w:rsid w:val="00F85ACD"/>
    <w:rsid w:val="00F86ADA"/>
    <w:rsid w:val="00F87530"/>
    <w:rsid w:val="00F8796D"/>
    <w:rsid w:val="00F87AA3"/>
    <w:rsid w:val="00F905EF"/>
    <w:rsid w:val="00F90887"/>
    <w:rsid w:val="00F92AD8"/>
    <w:rsid w:val="00F92DA9"/>
    <w:rsid w:val="00F92EA4"/>
    <w:rsid w:val="00F93230"/>
    <w:rsid w:val="00F932AA"/>
    <w:rsid w:val="00F93345"/>
    <w:rsid w:val="00F93D01"/>
    <w:rsid w:val="00F93DE6"/>
    <w:rsid w:val="00F945CE"/>
    <w:rsid w:val="00F94B49"/>
    <w:rsid w:val="00F952FE"/>
    <w:rsid w:val="00F954D6"/>
    <w:rsid w:val="00F95970"/>
    <w:rsid w:val="00F95C67"/>
    <w:rsid w:val="00F96ED7"/>
    <w:rsid w:val="00F96FAA"/>
    <w:rsid w:val="00F97775"/>
    <w:rsid w:val="00FA07F6"/>
    <w:rsid w:val="00FA095D"/>
    <w:rsid w:val="00FA1CB6"/>
    <w:rsid w:val="00FA275C"/>
    <w:rsid w:val="00FA27B9"/>
    <w:rsid w:val="00FA4386"/>
    <w:rsid w:val="00FA4A52"/>
    <w:rsid w:val="00FA4CEC"/>
    <w:rsid w:val="00FA5146"/>
    <w:rsid w:val="00FA5174"/>
    <w:rsid w:val="00FA5BD9"/>
    <w:rsid w:val="00FA5EA5"/>
    <w:rsid w:val="00FA6AAD"/>
    <w:rsid w:val="00FA6AF2"/>
    <w:rsid w:val="00FA6EEE"/>
    <w:rsid w:val="00FA7877"/>
    <w:rsid w:val="00FA7C80"/>
    <w:rsid w:val="00FB02F4"/>
    <w:rsid w:val="00FB066F"/>
    <w:rsid w:val="00FB087E"/>
    <w:rsid w:val="00FB0E2F"/>
    <w:rsid w:val="00FB0E5E"/>
    <w:rsid w:val="00FB1181"/>
    <w:rsid w:val="00FB1445"/>
    <w:rsid w:val="00FB244A"/>
    <w:rsid w:val="00FB2CB3"/>
    <w:rsid w:val="00FB3482"/>
    <w:rsid w:val="00FB46EE"/>
    <w:rsid w:val="00FB4C03"/>
    <w:rsid w:val="00FB4FE8"/>
    <w:rsid w:val="00FB5508"/>
    <w:rsid w:val="00FB5D7C"/>
    <w:rsid w:val="00FB6D57"/>
    <w:rsid w:val="00FB6F4B"/>
    <w:rsid w:val="00FB71EC"/>
    <w:rsid w:val="00FB74C1"/>
    <w:rsid w:val="00FB7741"/>
    <w:rsid w:val="00FC00BC"/>
    <w:rsid w:val="00FC04D1"/>
    <w:rsid w:val="00FC0808"/>
    <w:rsid w:val="00FC0ED8"/>
    <w:rsid w:val="00FC1707"/>
    <w:rsid w:val="00FC1DC9"/>
    <w:rsid w:val="00FC2345"/>
    <w:rsid w:val="00FC24E5"/>
    <w:rsid w:val="00FC2729"/>
    <w:rsid w:val="00FC3182"/>
    <w:rsid w:val="00FC320B"/>
    <w:rsid w:val="00FC3486"/>
    <w:rsid w:val="00FC3914"/>
    <w:rsid w:val="00FC4B0E"/>
    <w:rsid w:val="00FC57BB"/>
    <w:rsid w:val="00FC5924"/>
    <w:rsid w:val="00FC5A11"/>
    <w:rsid w:val="00FC603E"/>
    <w:rsid w:val="00FC627A"/>
    <w:rsid w:val="00FC643D"/>
    <w:rsid w:val="00FC70B0"/>
    <w:rsid w:val="00FC73A9"/>
    <w:rsid w:val="00FC7AD5"/>
    <w:rsid w:val="00FD0D12"/>
    <w:rsid w:val="00FD0FCB"/>
    <w:rsid w:val="00FD162A"/>
    <w:rsid w:val="00FD1F83"/>
    <w:rsid w:val="00FD3729"/>
    <w:rsid w:val="00FD3F2E"/>
    <w:rsid w:val="00FD4283"/>
    <w:rsid w:val="00FD45F0"/>
    <w:rsid w:val="00FD47C8"/>
    <w:rsid w:val="00FD520B"/>
    <w:rsid w:val="00FD595A"/>
    <w:rsid w:val="00FD5A83"/>
    <w:rsid w:val="00FD5D15"/>
    <w:rsid w:val="00FD64CC"/>
    <w:rsid w:val="00FD6681"/>
    <w:rsid w:val="00FD758A"/>
    <w:rsid w:val="00FD7957"/>
    <w:rsid w:val="00FD7A3D"/>
    <w:rsid w:val="00FD7A97"/>
    <w:rsid w:val="00FE0BC2"/>
    <w:rsid w:val="00FE1A15"/>
    <w:rsid w:val="00FE1CDC"/>
    <w:rsid w:val="00FE2E1C"/>
    <w:rsid w:val="00FE341F"/>
    <w:rsid w:val="00FE36FE"/>
    <w:rsid w:val="00FE3BA9"/>
    <w:rsid w:val="00FE41F3"/>
    <w:rsid w:val="00FE5D9B"/>
    <w:rsid w:val="00FE7D61"/>
    <w:rsid w:val="00FE7F18"/>
    <w:rsid w:val="00FF02FC"/>
    <w:rsid w:val="00FF04AC"/>
    <w:rsid w:val="00FF0AB5"/>
    <w:rsid w:val="00FF0CAA"/>
    <w:rsid w:val="00FF0D57"/>
    <w:rsid w:val="00FF10A3"/>
    <w:rsid w:val="00FF150F"/>
    <w:rsid w:val="00FF1EBA"/>
    <w:rsid w:val="00FF1EE5"/>
    <w:rsid w:val="00FF1F90"/>
    <w:rsid w:val="00FF1FC9"/>
    <w:rsid w:val="00FF37CD"/>
    <w:rsid w:val="00FF3A05"/>
    <w:rsid w:val="00FF3B9A"/>
    <w:rsid w:val="00FF3D42"/>
    <w:rsid w:val="00FF47B2"/>
    <w:rsid w:val="00FF4DB2"/>
    <w:rsid w:val="00FF5BF9"/>
    <w:rsid w:val="00FF5EE2"/>
    <w:rsid w:val="00FF6735"/>
    <w:rsid w:val="00FF75ED"/>
    <w:rsid w:val="5F89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10E35"/>
  <w15:docId w15:val="{89EAD98B-C3E1-401D-9A30-2BDBF90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eastAsia="zh-TW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批注框文本 字符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rPr>
      <w:sz w:val="20"/>
      <w:szCs w:val="20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paragraph" w:customStyle="1" w:styleId="11">
    <w:name w:val="修订1"/>
    <w:hidden/>
    <w:uiPriority w:val="99"/>
    <w:semiHidden/>
    <w:rPr>
      <w:kern w:val="2"/>
      <w:sz w:val="24"/>
      <w:szCs w:val="22"/>
      <w:lang w:eastAsia="zh-TW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paragraph" w:customStyle="1" w:styleId="TimesNewRoman20">
    <w:name w:val="样式 (西文) Times New Roman (中文) 宋体 (符号) 宋体 行距: 固定值 20 磅 首行缩进:  ..."/>
    <w:basedOn w:val="a"/>
    <w:link w:val="TimesNewRoman20Char"/>
    <w:qFormat/>
    <w:pPr>
      <w:widowControl/>
      <w:spacing w:line="400" w:lineRule="exact"/>
    </w:pPr>
    <w:rPr>
      <w:rFonts w:ascii="Times New Roman" w:eastAsia="宋体" w:hAnsi="宋体" w:cs="Times New Roman"/>
      <w:kern w:val="0"/>
      <w:szCs w:val="20"/>
      <w:lang w:eastAsia="de-DE"/>
    </w:rPr>
  </w:style>
  <w:style w:type="character" w:customStyle="1" w:styleId="TimesNewRoman20Char">
    <w:name w:val="样式 (西文) Times New Roman (中文) 宋体 (符号) 宋体 行距: 固定值 20 磅 首行缩进:  ... Char"/>
    <w:link w:val="TimesNewRoman20"/>
    <w:rPr>
      <w:rFonts w:ascii="Times New Roman" w:eastAsia="宋体" w:hAnsi="宋体" w:cs="Times New Roman"/>
      <w:kern w:val="0"/>
      <w:szCs w:val="20"/>
      <w:lang w:eastAsia="de-DE"/>
    </w:rPr>
  </w:style>
  <w:style w:type="character" w:customStyle="1" w:styleId="30">
    <w:name w:val="标题 3 字符"/>
    <w:basedOn w:val="a0"/>
    <w:link w:val="3"/>
    <w:uiPriority w:val="9"/>
    <w:semiHidden/>
    <w:rsid w:val="00361006"/>
    <w:rPr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6A54B-43A0-4994-BE54-BFB1FFD1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CINNO</dc:creator>
  <cp:lastModifiedBy>Zheng Mia</cp:lastModifiedBy>
  <cp:revision>7</cp:revision>
  <cp:lastPrinted>2022-01-12T07:28:00Z</cp:lastPrinted>
  <dcterms:created xsi:type="dcterms:W3CDTF">2022-05-07T08:00:00Z</dcterms:created>
  <dcterms:modified xsi:type="dcterms:W3CDTF">2022-05-09T08:17:00Z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C72F328D20064472B27DEB34751598AA</vt:lpwstr>
  </property>
</Properties>
</file>